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EB6C" w14:textId="77777777" w:rsidR="00D8438A" w:rsidRPr="005D71E7" w:rsidRDefault="00D8438A" w:rsidP="00D8438A">
      <w:pPr>
        <w:spacing w:line="288" w:lineRule="atLeast"/>
        <w:rPr>
          <w:rFonts w:ascii="Century Gothic" w:hAnsi="Century Gothic"/>
        </w:rPr>
      </w:pPr>
    </w:p>
    <w:p w14:paraId="6F31AA7F" w14:textId="26922CD0" w:rsidR="00D8438A" w:rsidRDefault="0067722C" w:rsidP="00D8438A">
      <w:pPr>
        <w:spacing w:line="288" w:lineRule="atLeast"/>
        <w:rPr>
          <w:rFonts w:ascii="Century Gothic" w:hAnsi="Century Gothic"/>
          <w:b/>
          <w:sz w:val="40"/>
        </w:rPr>
      </w:pPr>
      <w:r w:rsidRPr="0067722C">
        <w:rPr>
          <w:rFonts w:ascii="Century Gothic" w:hAnsi="Century Gothic"/>
          <w:b/>
          <w:sz w:val="40"/>
        </w:rPr>
        <w:t>Flower evolution. Genes of flower development</w:t>
      </w:r>
    </w:p>
    <w:p w14:paraId="50CDEF58" w14:textId="77777777" w:rsidR="0067722C" w:rsidRDefault="0067722C" w:rsidP="00D8438A">
      <w:pPr>
        <w:spacing w:line="288" w:lineRule="atLeast"/>
        <w:rPr>
          <w:rFonts w:ascii="Century Gothic" w:hAnsi="Century Gothic"/>
          <w:b/>
          <w:sz w:val="28"/>
        </w:rPr>
      </w:pPr>
    </w:p>
    <w:p w14:paraId="1D2C0219" w14:textId="42EE5DF2" w:rsidR="0067722C" w:rsidRDefault="0067722C" w:rsidP="00D8438A">
      <w:pPr>
        <w:spacing w:line="288" w:lineRule="atLeast"/>
        <w:rPr>
          <w:rFonts w:ascii="Century Gothic" w:hAnsi="Century Gothic"/>
          <w:b/>
          <w:sz w:val="28"/>
        </w:rPr>
      </w:pPr>
      <w:r>
        <w:rPr>
          <w:rFonts w:ascii="Century Gothic" w:hAnsi="Century Gothic"/>
          <w:b/>
          <w:sz w:val="28"/>
        </w:rPr>
        <w:t>(Diversity of monocot flowers. Arabidopsis mutants of floral homeotic genes)</w:t>
      </w:r>
    </w:p>
    <w:p w14:paraId="0634D3B4" w14:textId="77777777" w:rsidR="0067722C" w:rsidRDefault="0067722C" w:rsidP="00D8438A">
      <w:pPr>
        <w:spacing w:line="288" w:lineRule="atLeast"/>
        <w:rPr>
          <w:rFonts w:ascii="Century Gothic" w:hAnsi="Century Gothic"/>
          <w:b/>
          <w:sz w:val="28"/>
        </w:rPr>
      </w:pPr>
    </w:p>
    <w:p w14:paraId="5F66C504" w14:textId="0763DD43" w:rsidR="00D8438A" w:rsidRPr="005D71E7" w:rsidRDefault="00D8438A" w:rsidP="00D8438A">
      <w:pPr>
        <w:spacing w:line="288" w:lineRule="atLeast"/>
        <w:rPr>
          <w:rFonts w:ascii="Century Gothic" w:hAnsi="Century Gothic"/>
          <w:b/>
          <w:sz w:val="28"/>
        </w:rPr>
      </w:pPr>
      <w:r w:rsidRPr="005D71E7">
        <w:rPr>
          <w:rFonts w:ascii="Century Gothic" w:hAnsi="Century Gothic"/>
          <w:b/>
          <w:sz w:val="28"/>
        </w:rPr>
        <w:t>Health and safety:</w:t>
      </w:r>
    </w:p>
    <w:p w14:paraId="354D47F2" w14:textId="77777777" w:rsidR="00D8438A" w:rsidRPr="0067722C"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Cs/>
          <w:sz w:val="22"/>
          <w:szCs w:val="22"/>
        </w:rPr>
      </w:pPr>
      <w:r w:rsidRPr="0067722C">
        <w:rPr>
          <w:rFonts w:ascii="Century Gothic" w:hAnsi="Century Gothic"/>
          <w:bCs/>
          <w:sz w:val="22"/>
          <w:szCs w:val="22"/>
        </w:rPr>
        <w:t>Risk: Sharps (glass slides and scalpel).</w:t>
      </w:r>
    </w:p>
    <w:p w14:paraId="70CDE8E6" w14:textId="77777777" w:rsidR="00D8438A" w:rsidRPr="0067722C" w:rsidRDefault="00D8438A" w:rsidP="00D8438A">
      <w:pPr>
        <w:pBdr>
          <w:top w:val="single" w:sz="6" w:space="1" w:color="auto"/>
          <w:left w:val="single" w:sz="6" w:space="1" w:color="auto"/>
          <w:bottom w:val="single" w:sz="6" w:space="1" w:color="auto"/>
          <w:right w:val="single" w:sz="6" w:space="1" w:color="auto"/>
        </w:pBdr>
        <w:spacing w:before="120" w:line="288" w:lineRule="atLeast"/>
        <w:rPr>
          <w:rFonts w:ascii="Century Gothic" w:hAnsi="Century Gothic"/>
          <w:bCs/>
          <w:sz w:val="22"/>
          <w:szCs w:val="22"/>
        </w:rPr>
      </w:pPr>
      <w:r w:rsidRPr="0067722C">
        <w:rPr>
          <w:rFonts w:ascii="Century Gothic" w:hAnsi="Century Gothic"/>
          <w:bCs/>
          <w:sz w:val="22"/>
          <w:szCs w:val="22"/>
        </w:rPr>
        <w:t xml:space="preserve">Control: Use caution when handling the scalpel, which is extremely sharp. Hold it correctly and avoid fast movements </w:t>
      </w:r>
      <w:r w:rsidR="00D53E28" w:rsidRPr="0067722C">
        <w:rPr>
          <w:rFonts w:ascii="Century Gothic" w:hAnsi="Century Gothic"/>
          <w:bCs/>
          <w:sz w:val="22"/>
          <w:szCs w:val="22"/>
        </w:rPr>
        <w:t xml:space="preserve">while </w:t>
      </w:r>
      <w:r w:rsidRPr="0067722C">
        <w:rPr>
          <w:rFonts w:ascii="Century Gothic" w:hAnsi="Century Gothic"/>
          <w:bCs/>
          <w:sz w:val="22"/>
          <w:szCs w:val="22"/>
        </w:rPr>
        <w:t>having it in your hand.</w:t>
      </w:r>
    </w:p>
    <w:p w14:paraId="266CC587" w14:textId="77777777" w:rsidR="00D8438A" w:rsidRPr="005D71E7" w:rsidRDefault="00D8438A" w:rsidP="00D8438A">
      <w:pPr>
        <w:spacing w:line="288" w:lineRule="atLeast"/>
        <w:rPr>
          <w:rFonts w:ascii="Century Gothic" w:hAnsi="Century Gothic"/>
        </w:rPr>
      </w:pPr>
      <w:r w:rsidRPr="005D71E7">
        <w:rPr>
          <w:rFonts w:ascii="Century Gothic" w:hAnsi="Century Gothic"/>
          <w:b/>
          <w:sz w:val="40"/>
        </w:rPr>
        <w:tab/>
      </w:r>
      <w:r w:rsidRPr="005D71E7">
        <w:rPr>
          <w:rFonts w:ascii="Century Gothic" w:hAnsi="Century Gothic"/>
          <w:b/>
          <w:sz w:val="40"/>
        </w:rPr>
        <w:tab/>
      </w:r>
      <w:r w:rsidRPr="005D71E7">
        <w:rPr>
          <w:rFonts w:ascii="Century Gothic" w:hAnsi="Century Gothic"/>
          <w:b/>
          <w:sz w:val="40"/>
        </w:rPr>
        <w:tab/>
      </w:r>
    </w:p>
    <w:p w14:paraId="2BB7C7AE" w14:textId="77777777" w:rsidR="00A53C31" w:rsidRPr="005D71E7" w:rsidRDefault="00A53C31" w:rsidP="00A53C31">
      <w:pPr>
        <w:pStyle w:val="Heading1"/>
        <w:spacing w:before="0" w:after="0" w:line="288" w:lineRule="atLeast"/>
        <w:rPr>
          <w:rFonts w:ascii="Century Gothic" w:hAnsi="Century Gothic"/>
        </w:rPr>
      </w:pPr>
      <w:r w:rsidRPr="005D71E7">
        <w:rPr>
          <w:rFonts w:ascii="Century Gothic" w:hAnsi="Century Gothic"/>
        </w:rPr>
        <w:t>Learning outcomes</w:t>
      </w:r>
    </w:p>
    <w:p w14:paraId="44742638" w14:textId="77777777" w:rsidR="00A53C31" w:rsidRPr="005D71E7" w:rsidRDefault="00A53C31" w:rsidP="00A53C31">
      <w:pPr>
        <w:spacing w:line="288" w:lineRule="atLeast"/>
        <w:rPr>
          <w:rFonts w:ascii="Century Gothic" w:hAnsi="Century Gothic"/>
        </w:rPr>
      </w:pPr>
    </w:p>
    <w:p w14:paraId="36EAFB2D" w14:textId="77777777" w:rsidR="00A53C31" w:rsidRPr="005D71E7" w:rsidRDefault="00A53C31" w:rsidP="00A53C31">
      <w:pPr>
        <w:spacing w:line="288" w:lineRule="atLeast"/>
        <w:rPr>
          <w:rFonts w:ascii="Century Gothic" w:hAnsi="Century Gothic"/>
          <w:sz w:val="22"/>
          <w:szCs w:val="22"/>
        </w:rPr>
      </w:pPr>
      <w:r w:rsidRPr="005D71E7">
        <w:rPr>
          <w:rFonts w:ascii="Century Gothic" w:hAnsi="Century Gothic"/>
          <w:sz w:val="22"/>
          <w:szCs w:val="22"/>
        </w:rPr>
        <w:t>By the end you should:</w:t>
      </w:r>
    </w:p>
    <w:p w14:paraId="6FB2B61A" w14:textId="77777777" w:rsidR="00A53C31" w:rsidRPr="005D71E7" w:rsidRDefault="00A53C31" w:rsidP="00A53C31">
      <w:pPr>
        <w:numPr>
          <w:ilvl w:val="0"/>
          <w:numId w:val="7"/>
        </w:numPr>
        <w:spacing w:line="288" w:lineRule="atLeast"/>
        <w:rPr>
          <w:rFonts w:ascii="Century Gothic" w:hAnsi="Century Gothic"/>
          <w:sz w:val="22"/>
          <w:szCs w:val="22"/>
        </w:rPr>
      </w:pPr>
      <w:r w:rsidRPr="005D71E7">
        <w:rPr>
          <w:rFonts w:ascii="Century Gothic" w:hAnsi="Century Gothic"/>
          <w:sz w:val="22"/>
          <w:szCs w:val="22"/>
        </w:rPr>
        <w:t xml:space="preserve">understand how evolutionary processes have modified the development of flowers, </w:t>
      </w:r>
      <w:r>
        <w:rPr>
          <w:rFonts w:ascii="Century Gothic" w:hAnsi="Century Gothic"/>
          <w:sz w:val="22"/>
          <w:szCs w:val="22"/>
        </w:rPr>
        <w:t>making</w:t>
      </w:r>
      <w:r w:rsidRPr="005D71E7">
        <w:rPr>
          <w:rFonts w:ascii="Century Gothic" w:hAnsi="Century Gothic"/>
          <w:sz w:val="22"/>
          <w:szCs w:val="22"/>
        </w:rPr>
        <w:t xml:space="preserve"> specialised reproductive strategies</w:t>
      </w:r>
      <w:r>
        <w:rPr>
          <w:rFonts w:ascii="Century Gothic" w:hAnsi="Century Gothic"/>
          <w:sz w:val="22"/>
          <w:szCs w:val="22"/>
        </w:rPr>
        <w:t xml:space="preserve"> possible</w:t>
      </w:r>
      <w:r w:rsidRPr="005D71E7">
        <w:rPr>
          <w:rFonts w:ascii="Century Gothic" w:hAnsi="Century Gothic"/>
          <w:sz w:val="22"/>
          <w:szCs w:val="22"/>
        </w:rPr>
        <w:t>.</w:t>
      </w:r>
    </w:p>
    <w:p w14:paraId="3600EB99" w14:textId="77777777" w:rsidR="00A53C31" w:rsidRPr="005D71E7" w:rsidRDefault="00A53C31" w:rsidP="00A53C31">
      <w:pPr>
        <w:numPr>
          <w:ilvl w:val="0"/>
          <w:numId w:val="7"/>
        </w:numPr>
        <w:spacing w:line="288" w:lineRule="atLeast"/>
        <w:rPr>
          <w:rFonts w:ascii="Century Gothic" w:hAnsi="Century Gothic"/>
          <w:sz w:val="22"/>
          <w:szCs w:val="22"/>
        </w:rPr>
      </w:pPr>
      <w:r w:rsidRPr="005D71E7">
        <w:rPr>
          <w:rFonts w:ascii="Century Gothic" w:hAnsi="Century Gothic"/>
          <w:sz w:val="22"/>
          <w:szCs w:val="22"/>
        </w:rPr>
        <w:t>grasp the role of single genes in developmental, and potentially in evolutionary processes, using floral morphology as a case study</w:t>
      </w:r>
    </w:p>
    <w:p w14:paraId="5C5B12A3" w14:textId="77777777" w:rsidR="00A53C31" w:rsidRPr="005D71E7" w:rsidRDefault="00A53C31" w:rsidP="00A53C31">
      <w:pPr>
        <w:pStyle w:val="List2"/>
        <w:numPr>
          <w:ilvl w:val="0"/>
          <w:numId w:val="7"/>
        </w:numPr>
        <w:spacing w:line="288" w:lineRule="atLeast"/>
        <w:rPr>
          <w:rFonts w:ascii="Century Gothic" w:hAnsi="Century Gothic"/>
          <w:sz w:val="22"/>
          <w:szCs w:val="22"/>
        </w:rPr>
      </w:pPr>
      <w:r w:rsidRPr="005D71E7">
        <w:rPr>
          <w:rFonts w:ascii="Century Gothic" w:hAnsi="Century Gothic"/>
          <w:sz w:val="22"/>
          <w:szCs w:val="22"/>
        </w:rPr>
        <w:t>gain experience in genetic insight: the ability to uncover biological processes from the study of mutants.</w:t>
      </w:r>
    </w:p>
    <w:p w14:paraId="2CE6F10D" w14:textId="77777777" w:rsidR="00A53C31" w:rsidRPr="005D71E7" w:rsidRDefault="00A53C31" w:rsidP="00A53C31">
      <w:pPr>
        <w:spacing w:line="288" w:lineRule="atLeast"/>
        <w:rPr>
          <w:rFonts w:ascii="Century Gothic" w:hAnsi="Century Gothic"/>
          <w:b/>
          <w:sz w:val="32"/>
        </w:rPr>
      </w:pPr>
    </w:p>
    <w:p w14:paraId="32BA4089" w14:textId="77777777" w:rsidR="00A53C31" w:rsidRPr="005D71E7" w:rsidRDefault="00A53C31" w:rsidP="00A53C31">
      <w:pPr>
        <w:spacing w:line="288" w:lineRule="atLeast"/>
        <w:rPr>
          <w:rFonts w:ascii="Century Gothic" w:hAnsi="Century Gothic"/>
        </w:rPr>
      </w:pPr>
      <w:r w:rsidRPr="005D71E7">
        <w:rPr>
          <w:rFonts w:ascii="Century Gothic" w:hAnsi="Century Gothic"/>
          <w:b/>
          <w:sz w:val="32"/>
        </w:rPr>
        <w:t>1. Archetype and derived monocot flowers: what developmental changes have resulted in specialised reproductive strategies?</w:t>
      </w:r>
    </w:p>
    <w:p w14:paraId="2E4AA62E" w14:textId="77777777" w:rsidR="00A53C31" w:rsidRPr="005D71E7" w:rsidRDefault="00A53C31" w:rsidP="00A53C31">
      <w:pPr>
        <w:spacing w:line="288" w:lineRule="atLeast"/>
        <w:rPr>
          <w:rFonts w:ascii="Century Gothic" w:hAnsi="Century Gothic"/>
        </w:rPr>
      </w:pPr>
    </w:p>
    <w:p w14:paraId="00D60776" w14:textId="77777777" w:rsidR="00A53C31" w:rsidRPr="005D71E7" w:rsidRDefault="00A53C31" w:rsidP="00A53C31">
      <w:pPr>
        <w:spacing w:line="288" w:lineRule="atLeast"/>
        <w:rPr>
          <w:rFonts w:ascii="Century Gothic" w:hAnsi="Century Gothic"/>
          <w:sz w:val="22"/>
          <w:szCs w:val="22"/>
        </w:rPr>
      </w:pPr>
      <w:r w:rsidRPr="005D71E7">
        <w:rPr>
          <w:rFonts w:ascii="Century Gothic" w:hAnsi="Century Gothic"/>
          <w:sz w:val="22"/>
          <w:szCs w:val="22"/>
        </w:rPr>
        <w:t xml:space="preserve">Classical botanists long recognised that behind very different-looking plants there are strong morphological commonalities. This is particularly the case among flowering plants, when examining the flowers themselves: plants of totally different appearance and lifestyles can have essentially identical flowers. One large group of flowering plants is that of the monocotyledons, or monocots. In this practical you will examine two highly specialised monocot flowers, one for very restrictive insect pollination (the orchid </w:t>
      </w:r>
      <w:r w:rsidRPr="005D71E7">
        <w:rPr>
          <w:rFonts w:ascii="Century Gothic" w:hAnsi="Century Gothic"/>
          <w:i/>
          <w:sz w:val="22"/>
          <w:szCs w:val="22"/>
        </w:rPr>
        <w:t>Cymbidium</w:t>
      </w:r>
      <w:r w:rsidRPr="005D71E7">
        <w:rPr>
          <w:rFonts w:ascii="Century Gothic" w:hAnsi="Century Gothic"/>
          <w:sz w:val="22"/>
          <w:szCs w:val="22"/>
        </w:rPr>
        <w:t xml:space="preserve">) and one for totally unspecific wind pollination (the grass </w:t>
      </w:r>
      <w:proofErr w:type="spellStart"/>
      <w:r w:rsidRPr="005D71E7">
        <w:rPr>
          <w:rFonts w:ascii="Century Gothic" w:hAnsi="Century Gothic"/>
          <w:i/>
          <w:sz w:val="22"/>
          <w:szCs w:val="22"/>
        </w:rPr>
        <w:t>Avena</w:t>
      </w:r>
      <w:proofErr w:type="spellEnd"/>
      <w:r w:rsidRPr="005D71E7">
        <w:rPr>
          <w:rFonts w:ascii="Century Gothic" w:hAnsi="Century Gothic"/>
          <w:sz w:val="22"/>
          <w:szCs w:val="22"/>
        </w:rPr>
        <w:t>). As a ‘base line’ to compare with, y</w:t>
      </w:r>
      <w:r>
        <w:rPr>
          <w:rFonts w:ascii="Century Gothic" w:hAnsi="Century Gothic"/>
          <w:sz w:val="22"/>
          <w:szCs w:val="22"/>
        </w:rPr>
        <w:t>ou will also have a lily flower. While not really “primitive”, lilies possess</w:t>
      </w:r>
      <w:r w:rsidRPr="005D71E7">
        <w:rPr>
          <w:rFonts w:ascii="Century Gothic" w:hAnsi="Century Gothic"/>
          <w:sz w:val="22"/>
          <w:szCs w:val="22"/>
        </w:rPr>
        <w:t xml:space="preserve"> something </w:t>
      </w:r>
      <w:proofErr w:type="gramStart"/>
      <w:r w:rsidRPr="005D71E7">
        <w:rPr>
          <w:rFonts w:ascii="Century Gothic" w:hAnsi="Century Gothic"/>
          <w:sz w:val="22"/>
          <w:szCs w:val="22"/>
        </w:rPr>
        <w:t>similar to</w:t>
      </w:r>
      <w:proofErr w:type="gramEnd"/>
      <w:r w:rsidRPr="005D71E7">
        <w:rPr>
          <w:rFonts w:ascii="Century Gothic" w:hAnsi="Century Gothic"/>
          <w:sz w:val="22"/>
          <w:szCs w:val="22"/>
        </w:rPr>
        <w:t xml:space="preserve"> what we believe to be the basic floral </w:t>
      </w:r>
      <w:r>
        <w:rPr>
          <w:rFonts w:ascii="Century Gothic" w:hAnsi="Century Gothic"/>
          <w:sz w:val="22"/>
          <w:szCs w:val="22"/>
        </w:rPr>
        <w:t>structure of ancestral monocots</w:t>
      </w:r>
      <w:r w:rsidRPr="005D71E7">
        <w:rPr>
          <w:rFonts w:ascii="Century Gothic" w:hAnsi="Century Gothic"/>
          <w:sz w:val="22"/>
          <w:szCs w:val="22"/>
        </w:rPr>
        <w:t>.</w:t>
      </w:r>
    </w:p>
    <w:p w14:paraId="2DE8D7B1" w14:textId="77777777" w:rsidR="00A53C31" w:rsidRPr="005D71E7" w:rsidRDefault="00A53C31" w:rsidP="00A53C31">
      <w:pPr>
        <w:spacing w:line="288" w:lineRule="atLeast"/>
        <w:rPr>
          <w:rFonts w:ascii="Century Gothic" w:hAnsi="Century Gothic"/>
          <w:sz w:val="22"/>
          <w:szCs w:val="22"/>
        </w:rPr>
      </w:pPr>
    </w:p>
    <w:p w14:paraId="58A76004" w14:textId="77777777" w:rsidR="00A53C31" w:rsidRPr="005D71E7" w:rsidRDefault="00A53C31" w:rsidP="00A53C31">
      <w:pPr>
        <w:spacing w:line="288" w:lineRule="atLeast"/>
        <w:rPr>
          <w:rFonts w:ascii="Century Gothic" w:hAnsi="Century Gothic"/>
          <w:sz w:val="22"/>
          <w:szCs w:val="22"/>
        </w:rPr>
      </w:pPr>
      <w:r w:rsidRPr="005D71E7">
        <w:rPr>
          <w:rFonts w:ascii="Century Gothic" w:hAnsi="Century Gothic"/>
          <w:sz w:val="22"/>
          <w:szCs w:val="22"/>
        </w:rPr>
        <w:t>Examine one example of each type of flower (</w:t>
      </w:r>
      <w:r>
        <w:rPr>
          <w:rFonts w:ascii="Century Gothic" w:hAnsi="Century Gothic"/>
          <w:sz w:val="22"/>
          <w:szCs w:val="22"/>
        </w:rPr>
        <w:t xml:space="preserve">lily, </w:t>
      </w:r>
      <w:r w:rsidRPr="005D71E7">
        <w:rPr>
          <w:rFonts w:ascii="Century Gothic" w:hAnsi="Century Gothic"/>
          <w:sz w:val="22"/>
          <w:szCs w:val="22"/>
        </w:rPr>
        <w:t xml:space="preserve">orchid, grass). </w:t>
      </w:r>
      <w:r>
        <w:rPr>
          <w:rFonts w:ascii="Century Gothic" w:hAnsi="Century Gothic"/>
          <w:sz w:val="22"/>
          <w:szCs w:val="22"/>
        </w:rPr>
        <w:t xml:space="preserve">Best to start with the “ancestral”. Take as much material as </w:t>
      </w:r>
      <w:proofErr w:type="gramStart"/>
      <w:r>
        <w:rPr>
          <w:rFonts w:ascii="Century Gothic" w:hAnsi="Century Gothic"/>
          <w:sz w:val="22"/>
          <w:szCs w:val="22"/>
        </w:rPr>
        <w:t>necessary, but</w:t>
      </w:r>
      <w:proofErr w:type="gramEnd"/>
      <w:r>
        <w:rPr>
          <w:rFonts w:ascii="Century Gothic" w:hAnsi="Century Gothic"/>
          <w:sz w:val="22"/>
          <w:szCs w:val="22"/>
        </w:rPr>
        <w:t xml:space="preserve"> remember to leave enough for your</w:t>
      </w:r>
      <w:r w:rsidRPr="005D71E7">
        <w:rPr>
          <w:rFonts w:ascii="Century Gothic" w:hAnsi="Century Gothic"/>
          <w:sz w:val="22"/>
          <w:szCs w:val="22"/>
        </w:rPr>
        <w:t xml:space="preserve"> colleagues. Observe it as a whole and after dissecting it as appropriate.</w:t>
      </w:r>
      <w:r>
        <w:rPr>
          <w:rFonts w:ascii="Century Gothic" w:hAnsi="Century Gothic"/>
          <w:sz w:val="22"/>
          <w:szCs w:val="22"/>
        </w:rPr>
        <w:t xml:space="preserve"> Grass flowers (florets) are very short-lived. If the floret has a hard “grain” (a fruit fused to the single seed it contains), it will be too old to observe many floral structures. Young florets will enclose an ovary with a milky content (endosperm, initially liquid, accompanying the young embryo).  Use a stereomicroscope as</w:t>
      </w:r>
      <w:r w:rsidRPr="005D71E7">
        <w:rPr>
          <w:rFonts w:ascii="Century Gothic" w:hAnsi="Century Gothic"/>
          <w:sz w:val="22"/>
          <w:szCs w:val="22"/>
        </w:rPr>
        <w:t xml:space="preserve"> necessary.</w:t>
      </w:r>
      <w:r>
        <w:rPr>
          <w:rFonts w:ascii="Century Gothic" w:hAnsi="Century Gothic"/>
          <w:sz w:val="22"/>
          <w:szCs w:val="22"/>
        </w:rPr>
        <w:t xml:space="preserve"> </w:t>
      </w:r>
      <w:r w:rsidRPr="00D53E28">
        <w:rPr>
          <w:rFonts w:ascii="Century Gothic" w:hAnsi="Century Gothic"/>
          <w:b/>
          <w:sz w:val="22"/>
          <w:szCs w:val="22"/>
        </w:rPr>
        <w:t>Cut, open, dissect</w:t>
      </w:r>
      <w:r>
        <w:rPr>
          <w:rFonts w:ascii="Century Gothic" w:hAnsi="Century Gothic"/>
          <w:sz w:val="22"/>
          <w:szCs w:val="22"/>
        </w:rPr>
        <w:t>.</w:t>
      </w:r>
    </w:p>
    <w:p w14:paraId="281B6012" w14:textId="77777777" w:rsidR="00A53C31" w:rsidRPr="00BC176C" w:rsidRDefault="00A53C31" w:rsidP="00A53C31">
      <w:pPr>
        <w:pStyle w:val="BodyText3"/>
        <w:spacing w:after="0"/>
        <w:jc w:val="center"/>
        <w:rPr>
          <w:rFonts w:ascii="Century Gothic" w:hAnsi="Century Gothic"/>
          <w:b/>
          <w:sz w:val="22"/>
          <w:szCs w:val="22"/>
        </w:rPr>
      </w:pPr>
      <w:r>
        <w:rPr>
          <w:noProof/>
          <w:lang w:eastAsia="en-GB"/>
        </w:rPr>
        <w:lastRenderedPageBreak/>
        <mc:AlternateContent>
          <mc:Choice Requires="wps">
            <w:drawing>
              <wp:anchor distT="45720" distB="45720" distL="114300" distR="114300" simplePos="0" relativeHeight="251663360" behindDoc="0" locked="0" layoutInCell="1" allowOverlap="1" wp14:anchorId="4434EEB1" wp14:editId="3DB5DFE2">
                <wp:simplePos x="0" y="0"/>
                <wp:positionH relativeFrom="column">
                  <wp:align>center</wp:align>
                </wp:positionH>
                <wp:positionV relativeFrom="paragraph">
                  <wp:posOffset>182880</wp:posOffset>
                </wp:positionV>
                <wp:extent cx="5563235" cy="267335"/>
                <wp:effectExtent l="0" t="0" r="0" b="0"/>
                <wp:wrapSquare wrapText="bothSides"/>
                <wp:docPr id="17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5" cy="267335"/>
                        </a:xfrm>
                        <a:prstGeom prst="rect">
                          <a:avLst/>
                        </a:prstGeom>
                        <a:solidFill>
                          <a:srgbClr val="FFFFFF"/>
                        </a:solidFill>
                        <a:ln w="9525">
                          <a:solidFill>
                            <a:srgbClr val="000000"/>
                          </a:solidFill>
                          <a:miter lim="800000"/>
                          <a:headEnd/>
                          <a:tailEnd/>
                        </a:ln>
                      </wps:spPr>
                      <wps:txbx>
                        <w:txbxContent>
                          <w:p w14:paraId="48AC9AB7" w14:textId="77777777" w:rsidR="00A53C31" w:rsidRDefault="00A53C31" w:rsidP="00A53C31">
                            <w:r w:rsidRPr="00C908EB">
                              <w:rPr>
                                <w:rFonts w:ascii="Century Gothic" w:hAnsi="Century Gothic"/>
                                <w:b/>
                                <w:sz w:val="22"/>
                                <w:szCs w:val="22"/>
                              </w:rPr>
                              <w:t>If by the end you have not destroyed it, you have not examined it properly!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4EEB1" id="_x0000_t202" coordsize="21600,21600" o:spt="202" path="m,l,21600r21600,l21600,xe">
                <v:stroke joinstyle="miter"/>
                <v:path gradientshapeok="t" o:connecttype="rect"/>
              </v:shapetype>
              <v:shape id="Text Box 183" o:spid="_x0000_s1026" type="#_x0000_t202" style="position:absolute;left:0;text-align:left;margin-left:0;margin-top:14.4pt;width:438.05pt;height:21.05pt;z-index:25166336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aFQIAACsEAAAOAAAAZHJzL2Uyb0RvYy54bWysU9tu2zAMfR+wfxD0vjhx4rQ14hRdugwD&#10;ugvQ7QNkWbaFyaImKbG7rx8lO2l2exnmB4E0qUPy8GhzO3SKHIV1EnRBF7M5JUJzqKRuCvrl8/7V&#10;NSXOM10xBVoU9Ek4ert9+WLTm1yk0IKqhCUIol3em4K23ps8SRxvRcfcDIzQGKzBdsyja5uksqxH&#10;9E4l6Xy+TnqwlbHAhXP4934M0m3Er2vB/ce6dsITVVDszcfTxrMMZ7LdsLyxzLSST22wf+iiY1Jj&#10;0TPUPfOMHKz8DaqT3IKD2s84dAnUteQizoDTLOa/TPPYMiPiLEiOM2ea3P+D5R+Oj+aTJX54DQMu&#10;MA7hzAPwr45o2LVMN+LOWuhbwSosvAiUJb1x+XQ1UO1yF0DK/j1UuGR28BCBhtp2gRWckyA6LuDp&#10;TLoYPOH4M8vWy3SZUcIxlq6vlmiHEiw/3TbW+bcCOhKMglpcakRnxwfnx9RTSijmQMlqL5WKjm3K&#10;nbLkyFAA+/hN6D+lKU36gt5kaTYS8FeIefz+BNFJj0pWsivo9TmJ5YG2N7qKOvNMqtHG6ZSeeAzU&#10;jST6oRwwMfBZQvWEjFoYFYsvDI0W7HdKelRrQd23A7OCEvVO41ZuFqtVkHd0VtlVio69jJSXEaY5&#10;QhXUUzKaOz8+iYOxsmmx0kkHd7jJvYwkP3c19Y2KjGuaXk+Q/KUfs57f+PYHAAAA//8DAFBLAwQU&#10;AAYACAAAACEAJ0qJadsAAAAGAQAADwAAAGRycy9kb3ducmV2LnhtbEzPwU7DMAwG4DsS7xAZicvE&#10;0g2tK6XuBJN24rQy7llj2orGKU22dW+POcHR+q3fn4vN5Hp1pjF0nhEW8wQUce1txw3C4X33kIEK&#10;0bA1vWdCuFKATXl7U5jc+gvv6VzFRkkJh9wgtDEOudahbsmZMPcDsWSffnQmyjg22o7mIuWu18sk&#10;SbUzHcuF1gy0ban+qk4OIf2uHmdvH3bG++vudazdym4PK8T7u+nlGVSkKf4twy9f6FCK6ehPbIPq&#10;EeSRiLDMxC9ptk4XoI4I6+QJdFno//zyBwAA//8DAFBLAQItABQABgAIAAAAIQC2gziS/gAAAOEB&#10;AAATAAAAAAAAAAAAAAAAAAAAAABbQ29udGVudF9UeXBlc10ueG1sUEsBAi0AFAAGAAgAAAAhADj9&#10;If/WAAAAlAEAAAsAAAAAAAAAAAAAAAAALwEAAF9yZWxzLy5yZWxzUEsBAi0AFAAGAAgAAAAhANNc&#10;v5oVAgAAKwQAAA4AAAAAAAAAAAAAAAAALgIAAGRycy9lMm9Eb2MueG1sUEsBAi0AFAAGAAgAAAAh&#10;ACdKiWnbAAAABgEAAA8AAAAAAAAAAAAAAAAAbwQAAGRycy9kb3ducmV2LnhtbFBLBQYAAAAABAAE&#10;APMAAAB3BQAAAAA=&#10;">
                <v:textbox style="mso-fit-shape-to-text:t">
                  <w:txbxContent>
                    <w:p w14:paraId="48AC9AB7" w14:textId="77777777" w:rsidR="00A53C31" w:rsidRDefault="00A53C31" w:rsidP="00A53C31">
                      <w:r w:rsidRPr="00C908EB">
                        <w:rPr>
                          <w:rFonts w:ascii="Century Gothic" w:hAnsi="Century Gothic"/>
                          <w:b/>
                          <w:sz w:val="22"/>
                          <w:szCs w:val="22"/>
                        </w:rPr>
                        <w:t>If by the end you have not destroyed it, you have not examined it properly!</w:t>
                      </w:r>
                    </w:p>
                  </w:txbxContent>
                </v:textbox>
                <w10:wrap type="square"/>
              </v:shape>
            </w:pict>
          </mc:Fallback>
        </mc:AlternateContent>
      </w:r>
    </w:p>
    <w:p w14:paraId="3D414FD5" w14:textId="77777777" w:rsidR="00A53C31" w:rsidRDefault="00A53C31" w:rsidP="00A53C31">
      <w:pPr>
        <w:pStyle w:val="BodyText3"/>
        <w:spacing w:after="0"/>
        <w:rPr>
          <w:rFonts w:ascii="Century Gothic" w:hAnsi="Century Gothic"/>
          <w:sz w:val="22"/>
          <w:szCs w:val="22"/>
        </w:rPr>
      </w:pPr>
      <w:r>
        <w:rPr>
          <w:rFonts w:ascii="Century Gothic" w:hAnsi="Century Gothic"/>
          <w:sz w:val="22"/>
          <w:szCs w:val="22"/>
        </w:rPr>
        <w:t>Use these descriptions to assist in your dissections and identification of organs:</w:t>
      </w:r>
    </w:p>
    <w:p w14:paraId="0DA06830" w14:textId="77777777" w:rsidR="00A53C31" w:rsidRDefault="00A53C31" w:rsidP="00A53C31">
      <w:pPr>
        <w:pStyle w:val="BodyText3"/>
        <w:spacing w:after="0"/>
        <w:rPr>
          <w:rFonts w:ascii="Century Gothic" w:hAnsi="Century Gothic"/>
          <w:sz w:val="22"/>
          <w:szCs w:val="22"/>
        </w:rPr>
      </w:pPr>
    </w:p>
    <w:p w14:paraId="5DC9A9B1" w14:textId="77777777" w:rsidR="00A53C31" w:rsidRDefault="00A53C31" w:rsidP="00A53C31">
      <w:pPr>
        <w:pStyle w:val="BodyText3"/>
        <w:spacing w:after="0"/>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60288" behindDoc="0" locked="0" layoutInCell="1" allowOverlap="1" wp14:anchorId="055AA3F1" wp14:editId="015008EE">
                <wp:simplePos x="0" y="0"/>
                <wp:positionH relativeFrom="column">
                  <wp:posOffset>3665220</wp:posOffset>
                </wp:positionH>
                <wp:positionV relativeFrom="paragraph">
                  <wp:posOffset>1337310</wp:posOffset>
                </wp:positionV>
                <wp:extent cx="2517775" cy="396875"/>
                <wp:effectExtent l="0" t="0" r="0" b="0"/>
                <wp:wrapNone/>
                <wp:docPr id="17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84C41"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L</w:t>
                            </w:r>
                            <w:r w:rsidRPr="002A6BFE">
                              <w:rPr>
                                <w:rFonts w:ascii="Century Gothic" w:hAnsi="Century Gothic"/>
                                <w:sz w:val="22"/>
                                <w:szCs w:val="22"/>
                              </w:rPr>
                              <w:t>ily</w:t>
                            </w:r>
                            <w:r>
                              <w:rPr>
                                <w:rFonts w:ascii="Century Gothic" w:hAnsi="Century Gothic"/>
                                <w:sz w:val="22"/>
                                <w:szCs w:val="22"/>
                              </w:rPr>
                              <w:t xml:space="preserve"> (</w:t>
                            </w:r>
                            <w:proofErr w:type="spellStart"/>
                            <w:r w:rsidRPr="002A6BFE">
                              <w:rPr>
                                <w:rFonts w:ascii="Century Gothic" w:hAnsi="Century Gothic"/>
                                <w:i/>
                                <w:sz w:val="22"/>
                                <w:szCs w:val="22"/>
                              </w:rPr>
                              <w:t>Lillium</w:t>
                            </w:r>
                            <w:proofErr w:type="spellEnd"/>
                            <w:r>
                              <w:rPr>
                                <w:rFonts w:ascii="Century Gothic" w:hAnsi="Century Gothic"/>
                                <w:sz w:val="22"/>
                                <w:szCs w:val="22"/>
                              </w:rPr>
                              <w:t>)</w:t>
                            </w:r>
                          </w:p>
                          <w:p w14:paraId="5952110F" w14:textId="77777777" w:rsidR="00A53C31" w:rsidRPr="00BC176C" w:rsidRDefault="00A53C31" w:rsidP="00A53C31">
                            <w:pPr>
                              <w:rPr>
                                <w:rFonts w:ascii="Arial" w:hAnsi="Arial" w:cs="Arial"/>
                                <w:sz w:val="14"/>
                                <w:szCs w:val="14"/>
                              </w:rPr>
                            </w:pPr>
                            <w:r>
                              <w:rPr>
                                <w:rFonts w:ascii="Arial" w:hAnsi="Arial" w:cs="Arial"/>
                                <w:sz w:val="14"/>
                                <w:szCs w:val="14"/>
                              </w:rPr>
                              <w:t>(</w:t>
                            </w:r>
                            <w:r w:rsidRPr="00BC176C">
                              <w:rPr>
                                <w:rFonts w:ascii="Arial" w:hAnsi="Arial" w:cs="Arial"/>
                                <w:sz w:val="14"/>
                                <w:szCs w:val="14"/>
                              </w:rPr>
                              <w:t>http://www.instructables.com/id/How-To-Germinate-Lilies/</w:t>
                            </w:r>
                            <w:r>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3F1" id="Text Box 180" o:spid="_x0000_s1027" type="#_x0000_t202" style="position:absolute;margin-left:288.6pt;margin-top:105.3pt;width:198.2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Jl4gEAAKgDAAAOAAAAZHJzL2Uyb0RvYy54bWysU9tu2zAMfR+wfxD0vjjOkqY14hRdiw4D&#10;ugvQ9QNkWYqF2aJGKbGzrx8lu2m2vg17EShSPjznkN5cD13LDgq9AVvyfDbnTFkJtbG7kj99v393&#10;yZkPwtaiBatKflSeX2/fvtn0rlALaKCtFTICsb7oXcmbEFyRZV42qhN+Bk5ZKmrATgS64i6rUfSE&#10;3rXZYj6/yHrA2iFI5T1l78Yi3yZ8rZUMX7X2KrC25MQtpBPTWcUz225EsUPhGiMnGuIfWHTCWGp6&#10;groTQbA9mldQnZEIHnSYSegy0NpIlTSQmnz+l5rHRjiVtJA53p1s8v8PVn45PLpvyMLwAQYaYBLh&#10;3QPIH55ZuG2E3akbROgbJWpqnEfLst75Yvo0Wu0LH0Gq/jPUNGSxD5CABo1ddIV0MkKnARxPpqsh&#10;MEnJxSpfr9crziTV3l9dXFIcW4ji+WuHPnxU0LEYlBxpqAldHB58GJ8+P4nNLNybtk2Dbe0fCcKM&#10;mcQ+Eh6ph6EamKknaVFMBfWR5CCM60LrTUED+Iuznlal5P7nXqDirP1kyZKrfLmMu5Uuy9V6QRc8&#10;r1TnFWElQZU8cDaGt2Hcx71Ds2uo0zgECzdkozZJ4QuriT6tQ/JoWt24b+f39OrlB9v+BgAA//8D&#10;AFBLAwQUAAYACAAAACEAJEvWhd8AAAALAQAADwAAAGRycy9kb3ducmV2LnhtbEyPTU/DMAyG70j8&#10;h8hI3FjSji2sNJ0QiCuI8SFxyxqvrWicqsnW8u8xJzjafvT6ecvt7HtxwjF2gQxkCwUCqQ6uo8bA&#10;2+vj1Q2ImCw52wdCA98YYVudn5W2cGGiFzztUiM4hGJhDbQpDYWUsW7R27gIAxLfDmH0NvE4NtKN&#10;duJw38tcqbX0tiP+0NoB71usv3ZHb+D96fD5ca2emwe/GqYwK0l+I425vJjvbkEknNMfDL/6rA4V&#10;O+3DkVwUvYGV1jmjBvJMrUEwsdFLDWLPG73MQFal/N+h+gEAAP//AwBQSwECLQAUAAYACAAAACEA&#10;toM4kv4AAADhAQAAEwAAAAAAAAAAAAAAAAAAAAAAW0NvbnRlbnRfVHlwZXNdLnhtbFBLAQItABQA&#10;BgAIAAAAIQA4/SH/1gAAAJQBAAALAAAAAAAAAAAAAAAAAC8BAABfcmVscy8ucmVsc1BLAQItABQA&#10;BgAIAAAAIQBQaaJl4gEAAKgDAAAOAAAAAAAAAAAAAAAAAC4CAABkcnMvZTJvRG9jLnhtbFBLAQIt&#10;ABQABgAIAAAAIQAkS9aF3wAAAAsBAAAPAAAAAAAAAAAAAAAAADwEAABkcnMvZG93bnJldi54bWxQ&#10;SwUGAAAAAAQABADzAAAASAUAAAAA&#10;" filled="f" stroked="f">
                <v:textbox>
                  <w:txbxContent>
                    <w:p w14:paraId="20B84C41"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L</w:t>
                      </w:r>
                      <w:r w:rsidRPr="002A6BFE">
                        <w:rPr>
                          <w:rFonts w:ascii="Century Gothic" w:hAnsi="Century Gothic"/>
                          <w:sz w:val="22"/>
                          <w:szCs w:val="22"/>
                        </w:rPr>
                        <w:t>ily</w:t>
                      </w:r>
                      <w:r>
                        <w:rPr>
                          <w:rFonts w:ascii="Century Gothic" w:hAnsi="Century Gothic"/>
                          <w:sz w:val="22"/>
                          <w:szCs w:val="22"/>
                        </w:rPr>
                        <w:t xml:space="preserve"> (</w:t>
                      </w:r>
                      <w:proofErr w:type="spellStart"/>
                      <w:r w:rsidRPr="002A6BFE">
                        <w:rPr>
                          <w:rFonts w:ascii="Century Gothic" w:hAnsi="Century Gothic"/>
                          <w:i/>
                          <w:sz w:val="22"/>
                          <w:szCs w:val="22"/>
                        </w:rPr>
                        <w:t>Lillium</w:t>
                      </w:r>
                      <w:proofErr w:type="spellEnd"/>
                      <w:r>
                        <w:rPr>
                          <w:rFonts w:ascii="Century Gothic" w:hAnsi="Century Gothic"/>
                          <w:sz w:val="22"/>
                          <w:szCs w:val="22"/>
                        </w:rPr>
                        <w:t>)</w:t>
                      </w:r>
                    </w:p>
                    <w:p w14:paraId="5952110F" w14:textId="77777777" w:rsidR="00A53C31" w:rsidRPr="00BC176C" w:rsidRDefault="00A53C31" w:rsidP="00A53C31">
                      <w:pPr>
                        <w:rPr>
                          <w:rFonts w:ascii="Arial" w:hAnsi="Arial" w:cs="Arial"/>
                          <w:sz w:val="14"/>
                          <w:szCs w:val="14"/>
                        </w:rPr>
                      </w:pPr>
                      <w:r>
                        <w:rPr>
                          <w:rFonts w:ascii="Arial" w:hAnsi="Arial" w:cs="Arial"/>
                          <w:sz w:val="14"/>
                          <w:szCs w:val="14"/>
                        </w:rPr>
                        <w:t>(</w:t>
                      </w:r>
                      <w:r w:rsidRPr="00BC176C">
                        <w:rPr>
                          <w:rFonts w:ascii="Arial" w:hAnsi="Arial" w:cs="Arial"/>
                          <w:sz w:val="14"/>
                          <w:szCs w:val="14"/>
                        </w:rPr>
                        <w:t>http://www.instructables.com/id/How-To-Germinate-Lilies/</w:t>
                      </w:r>
                      <w:r>
                        <w:rPr>
                          <w:rFonts w:ascii="Arial" w:hAnsi="Arial" w:cs="Arial"/>
                          <w:sz w:val="14"/>
                          <w:szCs w:val="14"/>
                        </w:rPr>
                        <w:t>)</w:t>
                      </w:r>
                    </w:p>
                  </w:txbxContent>
                </v:textbox>
              </v:shape>
            </w:pict>
          </mc:Fallback>
        </mc:AlternateContent>
      </w:r>
      <w:r>
        <w:rPr>
          <w:rFonts w:ascii="Century Gothic" w:hAnsi="Century Gothic"/>
          <w:noProof/>
          <w:sz w:val="22"/>
          <w:szCs w:val="22"/>
          <w:lang w:eastAsia="en-GB"/>
        </w:rPr>
        <mc:AlternateContent>
          <mc:Choice Requires="wps">
            <w:drawing>
              <wp:anchor distT="0" distB="0" distL="114300" distR="114300" simplePos="0" relativeHeight="251661312" behindDoc="0" locked="0" layoutInCell="1" allowOverlap="1" wp14:anchorId="767344A9" wp14:editId="3F1DFC0F">
                <wp:simplePos x="0" y="0"/>
                <wp:positionH relativeFrom="column">
                  <wp:posOffset>3617595</wp:posOffset>
                </wp:positionH>
                <wp:positionV relativeFrom="paragraph">
                  <wp:posOffset>3088640</wp:posOffset>
                </wp:positionV>
                <wp:extent cx="2565400" cy="414655"/>
                <wp:effectExtent l="0" t="0" r="0" b="0"/>
                <wp:wrapNone/>
                <wp:docPr id="17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562C"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Orchid (</w:t>
                            </w:r>
                            <w:r w:rsidRPr="002A6BFE">
                              <w:rPr>
                                <w:rFonts w:ascii="Century Gothic" w:hAnsi="Century Gothic"/>
                                <w:i/>
                                <w:sz w:val="22"/>
                                <w:szCs w:val="22"/>
                              </w:rPr>
                              <w:t>Cymbidium</w:t>
                            </w:r>
                            <w:r>
                              <w:rPr>
                                <w:rFonts w:ascii="Century Gothic" w:hAnsi="Century Gothic"/>
                                <w:sz w:val="22"/>
                                <w:szCs w:val="22"/>
                              </w:rPr>
                              <w:t>)</w:t>
                            </w:r>
                          </w:p>
                          <w:p w14:paraId="16A7BB24" w14:textId="77777777" w:rsidR="00A53C31" w:rsidRPr="002A6BFE" w:rsidRDefault="00A53C31" w:rsidP="00A53C31">
                            <w:pPr>
                              <w:rPr>
                                <w:rFonts w:ascii="Arial" w:hAnsi="Arial" w:cs="Arial"/>
                                <w:sz w:val="14"/>
                                <w:szCs w:val="14"/>
                              </w:rPr>
                            </w:pPr>
                            <w:r w:rsidRPr="002A6BFE">
                              <w:rPr>
                                <w:rFonts w:ascii="Arial" w:hAnsi="Arial" w:cs="Arial"/>
                                <w:sz w:val="14"/>
                                <w:szCs w:val="14"/>
                              </w:rPr>
                              <w:t>(</w:t>
                            </w:r>
                            <w:proofErr w:type="spellStart"/>
                            <w:r w:rsidRPr="002A6BFE">
                              <w:rPr>
                                <w:rFonts w:ascii="Arial" w:hAnsi="Arial" w:cs="Arial"/>
                                <w:sz w:val="14"/>
                                <w:szCs w:val="14"/>
                              </w:rPr>
                              <w:t>Aceto</w:t>
                            </w:r>
                            <w:proofErr w:type="spellEnd"/>
                            <w:r w:rsidRPr="002A6BFE">
                              <w:rPr>
                                <w:rFonts w:ascii="Arial" w:hAnsi="Arial" w:cs="Arial"/>
                                <w:sz w:val="14"/>
                                <w:szCs w:val="14"/>
                              </w:rPr>
                              <w:t xml:space="preserve"> and </w:t>
                            </w:r>
                            <w:proofErr w:type="spellStart"/>
                            <w:r w:rsidRPr="002A6BFE">
                              <w:rPr>
                                <w:rFonts w:ascii="Arial" w:hAnsi="Arial" w:cs="Arial"/>
                                <w:sz w:val="14"/>
                                <w:szCs w:val="14"/>
                              </w:rPr>
                              <w:t>Gaudio</w:t>
                            </w:r>
                            <w:proofErr w:type="spellEnd"/>
                            <w:r w:rsidRPr="002A6BFE">
                              <w:rPr>
                                <w:rFonts w:ascii="Arial" w:hAnsi="Arial" w:cs="Arial"/>
                                <w:sz w:val="14"/>
                                <w:szCs w:val="14"/>
                              </w:rPr>
                              <w:t xml:space="preserve"> 2011, Current Genomics 12, 342-356)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344A9" id="Text Box 181" o:spid="_x0000_s1028" type="#_x0000_t202" style="position:absolute;margin-left:284.85pt;margin-top:243.2pt;width:202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PY4wEAAKgDAAAOAAAAZHJzL2Uyb0RvYy54bWysU9tu2zAMfR+wfxD0vtgO7Gwz4hRdiw4D&#10;ugvQ7QNkWbaF2aJGKbGzrx8lp2m2vRV9EURSPjznkN5ezePADgqdBlPxbJVypoyERpuu4j++3715&#10;x5nzwjRiAKMqflSOX+1ev9pOtlRr6GFoFDICMa6cbMV7722ZJE72ahRuBVYZKraAo/AUYpc0KCZC&#10;H4dknaabZAJsLIJUzlH2dinyXcRvWyX917Z1yrOh4sTNxxPjWYcz2W1F2aGwvZYnGuIZLEahDTU9&#10;Q90KL9ge9X9Qo5YIDlq/kjAm0LZaqqiB1GTpP2oeemFV1ELmOHu2yb0crPxyeLDfkPn5A8w0wCjC&#10;2XuQPx0zcNML06lrRJh6JRpqnAXLksm68vRpsNqVLoDU02doaMhi7yECzS2OwRXSyQidBnA8m65m&#10;zyQl18WmyFMqSarlWb4pithClI9fW3T+o4KRhUvFkYYa0cXh3vnARpSPT0IzA3d6GOJgB/NXgh6G&#10;TGQfCC/U/VzPTDfEJPQNYmpojiQHYVkXWm+69IC/OZtoVSrufu0FKs6GT4YseZ/leditGOTF2zUF&#10;eFmpLyvCSIKquOdsud74ZR/3FnXXU6dlCAauycZWR4VPrE70aR2i8NPqhn27jOOrpx9s9wcAAP//&#10;AwBQSwMEFAAGAAgAAAAhAPJp0SffAAAACwEAAA8AAABkcnMvZG93bnJldi54bWxMj8tOwzAQRfdI&#10;/IM1SOyoXcijCXEqBGILojwkdm48TSLicRS7Tfh7hhUsZ+7RnTPVdnGDOOEUek8a1isFAqnxtqdW&#10;w9vr49UGRIiGrBk8oYZvDLCtz88qU1o/0wuedrEVXEKhNBq6GMdSytB06ExY+RGJs4OfnIk8Tq20&#10;k5m53A3yWqlMOtMTX+jMiPcdNl+7o9Pw/nT4/EjUc/vg0nH2i5LkCqn15cVydwsi4hL/YPjVZ3Wo&#10;2Wnvj2SDGDSkWZEzqiHZZAkIJor8hjd7jtJ1DrKu5P8f6h8AAAD//wMAUEsBAi0AFAAGAAgAAAAh&#10;ALaDOJL+AAAA4QEAABMAAAAAAAAAAAAAAAAAAAAAAFtDb250ZW50X1R5cGVzXS54bWxQSwECLQAU&#10;AAYACAAAACEAOP0h/9YAAACUAQAACwAAAAAAAAAAAAAAAAAvAQAAX3JlbHMvLnJlbHNQSwECLQAU&#10;AAYACAAAACEACo6z2OMBAACoAwAADgAAAAAAAAAAAAAAAAAuAgAAZHJzL2Uyb0RvYy54bWxQSwEC&#10;LQAUAAYACAAAACEA8mnRJ98AAAALAQAADwAAAAAAAAAAAAAAAAA9BAAAZHJzL2Rvd25yZXYueG1s&#10;UEsFBgAAAAAEAAQA8wAAAEkFAAAAAA==&#10;" filled="f" stroked="f">
                <v:textbox>
                  <w:txbxContent>
                    <w:p w14:paraId="3C65562C"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Orchid (</w:t>
                      </w:r>
                      <w:r w:rsidRPr="002A6BFE">
                        <w:rPr>
                          <w:rFonts w:ascii="Century Gothic" w:hAnsi="Century Gothic"/>
                          <w:i/>
                          <w:sz w:val="22"/>
                          <w:szCs w:val="22"/>
                        </w:rPr>
                        <w:t>Cymbidium</w:t>
                      </w:r>
                      <w:r>
                        <w:rPr>
                          <w:rFonts w:ascii="Century Gothic" w:hAnsi="Century Gothic"/>
                          <w:sz w:val="22"/>
                          <w:szCs w:val="22"/>
                        </w:rPr>
                        <w:t>)</w:t>
                      </w:r>
                    </w:p>
                    <w:p w14:paraId="16A7BB24" w14:textId="77777777" w:rsidR="00A53C31" w:rsidRPr="002A6BFE" w:rsidRDefault="00A53C31" w:rsidP="00A53C31">
                      <w:pPr>
                        <w:rPr>
                          <w:rFonts w:ascii="Arial" w:hAnsi="Arial" w:cs="Arial"/>
                          <w:sz w:val="14"/>
                          <w:szCs w:val="14"/>
                        </w:rPr>
                      </w:pPr>
                      <w:r w:rsidRPr="002A6BFE">
                        <w:rPr>
                          <w:rFonts w:ascii="Arial" w:hAnsi="Arial" w:cs="Arial"/>
                          <w:sz w:val="14"/>
                          <w:szCs w:val="14"/>
                        </w:rPr>
                        <w:t>(</w:t>
                      </w:r>
                      <w:proofErr w:type="spellStart"/>
                      <w:r w:rsidRPr="002A6BFE">
                        <w:rPr>
                          <w:rFonts w:ascii="Arial" w:hAnsi="Arial" w:cs="Arial"/>
                          <w:sz w:val="14"/>
                          <w:szCs w:val="14"/>
                        </w:rPr>
                        <w:t>Aceto</w:t>
                      </w:r>
                      <w:proofErr w:type="spellEnd"/>
                      <w:r w:rsidRPr="002A6BFE">
                        <w:rPr>
                          <w:rFonts w:ascii="Arial" w:hAnsi="Arial" w:cs="Arial"/>
                          <w:sz w:val="14"/>
                          <w:szCs w:val="14"/>
                        </w:rPr>
                        <w:t xml:space="preserve"> and </w:t>
                      </w:r>
                      <w:proofErr w:type="spellStart"/>
                      <w:r w:rsidRPr="002A6BFE">
                        <w:rPr>
                          <w:rFonts w:ascii="Arial" w:hAnsi="Arial" w:cs="Arial"/>
                          <w:sz w:val="14"/>
                          <w:szCs w:val="14"/>
                        </w:rPr>
                        <w:t>Gaudio</w:t>
                      </w:r>
                      <w:proofErr w:type="spellEnd"/>
                      <w:r w:rsidRPr="002A6BFE">
                        <w:rPr>
                          <w:rFonts w:ascii="Arial" w:hAnsi="Arial" w:cs="Arial"/>
                          <w:sz w:val="14"/>
                          <w:szCs w:val="14"/>
                        </w:rPr>
                        <w:t xml:space="preserve"> 2011, Current Genomics 12, 342-356)</w:t>
                      </w:r>
                    </w:p>
                  </w:txbxContent>
                </v:textbox>
              </v:shape>
            </w:pict>
          </mc:Fallback>
        </mc:AlternateContent>
      </w:r>
      <w:r>
        <w:rPr>
          <w:rFonts w:ascii="Century Gothic" w:hAnsi="Century Gothic"/>
          <w:noProof/>
          <w:sz w:val="22"/>
          <w:szCs w:val="22"/>
          <w:lang w:eastAsia="en-GB"/>
        </w:rPr>
        <w:drawing>
          <wp:inline distT="0" distB="0" distL="0" distR="0" wp14:anchorId="7C5BA9C8" wp14:editId="638D51CB">
            <wp:extent cx="2570480" cy="2087880"/>
            <wp:effectExtent l="0" t="0" r="1270" b="7620"/>
            <wp:docPr id="1" name="Picture 1" descr="Lily flower instructables 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y flower instructables label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480" cy="2087880"/>
                    </a:xfrm>
                    <a:prstGeom prst="rect">
                      <a:avLst/>
                    </a:prstGeom>
                    <a:noFill/>
                    <a:ln>
                      <a:noFill/>
                    </a:ln>
                  </pic:spPr>
                </pic:pic>
              </a:graphicData>
            </a:graphic>
          </wp:inline>
        </w:drawing>
      </w:r>
      <w:r>
        <w:rPr>
          <w:rFonts w:ascii="Century Gothic" w:hAnsi="Century Gothic"/>
          <w:noProof/>
          <w:sz w:val="22"/>
          <w:szCs w:val="22"/>
          <w:lang w:eastAsia="en-GB"/>
        </w:rPr>
        <w:drawing>
          <wp:inline distT="0" distB="0" distL="0" distR="0" wp14:anchorId="3F87C791" wp14:editId="56FFD1F4">
            <wp:extent cx="3459480" cy="1915160"/>
            <wp:effectExtent l="0" t="0" r="7620" b="8890"/>
            <wp:docPr id="2" name="Picture 2" descr="Lab book orchid Acet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 book orchid Aceto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1915160"/>
                    </a:xfrm>
                    <a:prstGeom prst="rect">
                      <a:avLst/>
                    </a:prstGeom>
                    <a:noFill/>
                    <a:ln>
                      <a:noFill/>
                    </a:ln>
                  </pic:spPr>
                </pic:pic>
              </a:graphicData>
            </a:graphic>
          </wp:inline>
        </w:drawing>
      </w:r>
    </w:p>
    <w:p w14:paraId="1C7FC43E" w14:textId="77777777" w:rsidR="00A53C31" w:rsidRPr="005D71E7" w:rsidRDefault="00A53C31" w:rsidP="00A53C31">
      <w:pPr>
        <w:pStyle w:val="BodyText3"/>
        <w:spacing w:after="0"/>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62336" behindDoc="0" locked="0" layoutInCell="1" allowOverlap="1" wp14:anchorId="2F265409" wp14:editId="6C72A14D">
                <wp:simplePos x="0" y="0"/>
                <wp:positionH relativeFrom="column">
                  <wp:posOffset>3662045</wp:posOffset>
                </wp:positionH>
                <wp:positionV relativeFrom="paragraph">
                  <wp:posOffset>1008380</wp:posOffset>
                </wp:positionV>
                <wp:extent cx="2606040" cy="405765"/>
                <wp:effectExtent l="0" t="0" r="0" b="0"/>
                <wp:wrapNone/>
                <wp:docPr id="17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0FCC"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Grass (</w:t>
                            </w:r>
                            <w:proofErr w:type="spellStart"/>
                            <w:r w:rsidRPr="002A6BFE">
                              <w:rPr>
                                <w:rFonts w:ascii="Century Gothic" w:hAnsi="Century Gothic"/>
                                <w:i/>
                                <w:sz w:val="22"/>
                                <w:szCs w:val="22"/>
                              </w:rPr>
                              <w:t>Avena</w:t>
                            </w:r>
                            <w:proofErr w:type="spellEnd"/>
                            <w:r>
                              <w:rPr>
                                <w:rFonts w:ascii="Century Gothic" w:hAnsi="Century Gothic"/>
                                <w:sz w:val="22"/>
                                <w:szCs w:val="22"/>
                              </w:rPr>
                              <w:t>)</w:t>
                            </w:r>
                          </w:p>
                          <w:p w14:paraId="4541D608" w14:textId="77777777" w:rsidR="00A53C31" w:rsidRPr="002A6BFE" w:rsidRDefault="00A53C31" w:rsidP="00A53C31">
                            <w:pPr>
                              <w:rPr>
                                <w:rFonts w:ascii="Arial" w:hAnsi="Arial" w:cs="Arial"/>
                                <w:sz w:val="14"/>
                                <w:szCs w:val="14"/>
                              </w:rPr>
                            </w:pPr>
                            <w:r>
                              <w:rPr>
                                <w:rFonts w:ascii="Arial" w:hAnsi="Arial" w:cs="Arial"/>
                                <w:sz w:val="14"/>
                                <w:szCs w:val="14"/>
                              </w:rPr>
                              <w:t>(</w:t>
                            </w:r>
                            <w:r w:rsidRPr="002A6BFE">
                              <w:rPr>
                                <w:rFonts w:ascii="Arial" w:hAnsi="Arial" w:cs="Arial"/>
                                <w:sz w:val="14"/>
                                <w:szCs w:val="14"/>
                              </w:rPr>
                              <w:t>http://www.fog.org.au/grasses_of_nsw/grasses_of_nsw.htm</w:t>
                            </w:r>
                            <w:r>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5409" id="Text Box 182" o:spid="_x0000_s1029" type="#_x0000_t202" style="position:absolute;margin-left:288.35pt;margin-top:79.4pt;width:20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XqF5AEAAKgDAAAOAAAAZHJzL2Uyb0RvYy54bWysU9uO0zAQfUfiHyy/06Sl7ULUdLXsahHS&#10;cpEWPmDiOI1F4jFjt0n5esZOt1vgDfFieWacM+ecmWyux74TB03eoC3lfJZLoa3C2thdKb99vX/1&#10;RgofwNbQodWlPGovr7cvX2wGV+gFttjVmgSDWF8MrpRtCK7IMq9a3YOfodOWiw1SD4FD2mU1wcDo&#10;fZct8nydDUi1I1Tae87eTUW5TfhNo1X43DReB9GVkrmFdFI6q3hm2w0UOwLXGnWiAf/AogdjuekZ&#10;6g4CiD2Zv6B6owg9NmGmsM+waYzSSQOrmed/qHlswemkhc3x7myT/3+w6tPh0X0hEcZ3OPIAkwjv&#10;HlB998LibQt2p2+IcGg11Nx4Hi3LBueL06fRal/4CFINH7HmIcM+YAIaG+qjK6xTMDoP4Hg2XY9B&#10;KE4u1vk6X3JJcW2Zr67Wq9QCiqevHfnwXmMv4qWUxENN6HB48CGygeLpSWxm8d50XRpsZ39L8MOY&#10;Sewj4Yl6GKtRmLqUr2PfKKbC+shyCKd14fXmS4v0U4qBV6WU/sceSEvRfbBsydv5MvIPKViurhYc&#10;0GWluqyAVQxVyiDFdL0N0z7uHZldy52mIVi8YRsbkxQ+szrR53VIwk+rG/ftMk6vnn+w7S8AAAD/&#10;/wMAUEsDBBQABgAIAAAAIQBMbsMJ3wAAAAsBAAAPAAAAZHJzL2Rvd25yZXYueG1sTI/LTsMwEEX3&#10;SPyDNUjsqN2INGkap0IgtiDKQ+rOjadJRDyOYrcJf8+wosvRPbpzbrmdXS/OOIbOk4blQoFAqr3t&#10;qNHw8f58l4MI0ZA1vSfU8IMBttX1VWkK6yd6w/MuNoJLKBRGQxvjUEgZ6hadCQs/IHF29KMzkc+x&#10;kXY0E5e7XiZKraQzHfGH1gz42GL9vTs5DZ8vx/3XvXptnlw6TH5Wktxaan17Mz9sQESc4z8Mf/qs&#10;DhU7HfyJbBC9hjRbZYxykOa8gYl1ni1BHDQkSZKBrEp5uaH6BQAA//8DAFBLAQItABQABgAIAAAA&#10;IQC2gziS/gAAAOEBAAATAAAAAAAAAAAAAAAAAAAAAABbQ29udGVudF9UeXBlc10ueG1sUEsBAi0A&#10;FAAGAAgAAAAhADj9If/WAAAAlAEAAAsAAAAAAAAAAAAAAAAALwEAAF9yZWxzLy5yZWxzUEsBAi0A&#10;FAAGAAgAAAAhAOrFeoXkAQAAqAMAAA4AAAAAAAAAAAAAAAAALgIAAGRycy9lMm9Eb2MueG1sUEsB&#10;Ai0AFAAGAAgAAAAhAExuwwnfAAAACwEAAA8AAAAAAAAAAAAAAAAAPgQAAGRycy9kb3ducmV2Lnht&#10;bFBLBQYAAAAABAAEAPMAAABKBQAAAAA=&#10;" filled="f" stroked="f">
                <v:textbox>
                  <w:txbxContent>
                    <w:p w14:paraId="3BC30FCC" w14:textId="77777777" w:rsidR="00A53C31" w:rsidRPr="002A6BFE" w:rsidRDefault="00A53C31" w:rsidP="00A53C31">
                      <w:pPr>
                        <w:pStyle w:val="BodyText3"/>
                        <w:spacing w:after="0"/>
                        <w:rPr>
                          <w:rFonts w:ascii="Century Gothic" w:hAnsi="Century Gothic"/>
                          <w:sz w:val="22"/>
                          <w:szCs w:val="22"/>
                        </w:rPr>
                      </w:pPr>
                      <w:r>
                        <w:rPr>
                          <w:rFonts w:ascii="Century Gothic" w:hAnsi="Century Gothic"/>
                          <w:sz w:val="22"/>
                          <w:szCs w:val="22"/>
                        </w:rPr>
                        <w:t>Grass (</w:t>
                      </w:r>
                      <w:proofErr w:type="spellStart"/>
                      <w:r w:rsidRPr="002A6BFE">
                        <w:rPr>
                          <w:rFonts w:ascii="Century Gothic" w:hAnsi="Century Gothic"/>
                          <w:i/>
                          <w:sz w:val="22"/>
                          <w:szCs w:val="22"/>
                        </w:rPr>
                        <w:t>Avena</w:t>
                      </w:r>
                      <w:proofErr w:type="spellEnd"/>
                      <w:r>
                        <w:rPr>
                          <w:rFonts w:ascii="Century Gothic" w:hAnsi="Century Gothic"/>
                          <w:sz w:val="22"/>
                          <w:szCs w:val="22"/>
                        </w:rPr>
                        <w:t>)</w:t>
                      </w:r>
                    </w:p>
                    <w:p w14:paraId="4541D608" w14:textId="77777777" w:rsidR="00A53C31" w:rsidRPr="002A6BFE" w:rsidRDefault="00A53C31" w:rsidP="00A53C31">
                      <w:pPr>
                        <w:rPr>
                          <w:rFonts w:ascii="Arial" w:hAnsi="Arial" w:cs="Arial"/>
                          <w:sz w:val="14"/>
                          <w:szCs w:val="14"/>
                        </w:rPr>
                      </w:pPr>
                      <w:r>
                        <w:rPr>
                          <w:rFonts w:ascii="Arial" w:hAnsi="Arial" w:cs="Arial"/>
                          <w:sz w:val="14"/>
                          <w:szCs w:val="14"/>
                        </w:rPr>
                        <w:t>(</w:t>
                      </w:r>
                      <w:r w:rsidRPr="002A6BFE">
                        <w:rPr>
                          <w:rFonts w:ascii="Arial" w:hAnsi="Arial" w:cs="Arial"/>
                          <w:sz w:val="14"/>
                          <w:szCs w:val="14"/>
                        </w:rPr>
                        <w:t>http://www.fog.org.au/grasses_of_nsw/grasses_of_nsw.htm</w:t>
                      </w:r>
                      <w:r>
                        <w:rPr>
                          <w:rFonts w:ascii="Arial" w:hAnsi="Arial" w:cs="Arial"/>
                          <w:sz w:val="14"/>
                          <w:szCs w:val="14"/>
                        </w:rPr>
                        <w:t>)</w:t>
                      </w:r>
                    </w:p>
                  </w:txbxContent>
                </v:textbox>
              </v:shape>
            </w:pict>
          </mc:Fallback>
        </mc:AlternateContent>
      </w:r>
      <w:r>
        <w:rPr>
          <w:rFonts w:ascii="Century Gothic" w:hAnsi="Century Gothic"/>
          <w:noProof/>
          <w:sz w:val="22"/>
          <w:szCs w:val="22"/>
          <w:lang w:eastAsia="en-GB"/>
        </w:rPr>
        <w:drawing>
          <wp:inline distT="0" distB="0" distL="0" distR="0" wp14:anchorId="04A3047B" wp14:editId="7CEF9FBF">
            <wp:extent cx="3459480" cy="1923415"/>
            <wp:effectExtent l="0" t="0" r="7620" b="635"/>
            <wp:docPr id="3" name="Picture 3" descr="Avena grasses_of_NSW labe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na grasses_of_NSW label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9480" cy="1923415"/>
                    </a:xfrm>
                    <a:prstGeom prst="rect">
                      <a:avLst/>
                    </a:prstGeom>
                    <a:noFill/>
                    <a:ln>
                      <a:noFill/>
                    </a:ln>
                  </pic:spPr>
                </pic:pic>
              </a:graphicData>
            </a:graphic>
          </wp:inline>
        </w:drawing>
      </w:r>
    </w:p>
    <w:p w14:paraId="6C98494D" w14:textId="77777777" w:rsidR="00A53C31" w:rsidRPr="005D71E7" w:rsidRDefault="00A53C31" w:rsidP="00A53C31">
      <w:pPr>
        <w:spacing w:line="288" w:lineRule="atLeast"/>
        <w:rPr>
          <w:rFonts w:ascii="Century Gothic" w:hAnsi="Century Gothic"/>
          <w:sz w:val="22"/>
          <w:szCs w:val="22"/>
        </w:rPr>
      </w:pPr>
      <w:r>
        <w:rPr>
          <w:rFonts w:ascii="Century Gothic" w:hAnsi="Century Gothic"/>
          <w:sz w:val="22"/>
          <w:szCs w:val="22"/>
        </w:rPr>
        <w:t>In each case it will help you if you capture</w:t>
      </w:r>
      <w:r w:rsidRPr="005D71E7">
        <w:rPr>
          <w:rFonts w:ascii="Century Gothic" w:hAnsi="Century Gothic"/>
          <w:sz w:val="22"/>
          <w:szCs w:val="22"/>
        </w:rPr>
        <w:t xml:space="preserve"> your observa</w:t>
      </w:r>
      <w:r>
        <w:rPr>
          <w:rFonts w:ascii="Century Gothic" w:hAnsi="Century Gothic"/>
          <w:sz w:val="22"/>
          <w:szCs w:val="22"/>
        </w:rPr>
        <w:t xml:space="preserve">tions in the form of one or more </w:t>
      </w:r>
      <w:r w:rsidRPr="00D53E28">
        <w:rPr>
          <w:rFonts w:ascii="Century Gothic" w:hAnsi="Century Gothic"/>
          <w:b/>
          <w:sz w:val="22"/>
          <w:szCs w:val="22"/>
        </w:rPr>
        <w:t>diagrams</w:t>
      </w:r>
      <w:r w:rsidRPr="005D71E7">
        <w:rPr>
          <w:rFonts w:ascii="Century Gothic" w:hAnsi="Century Gothic"/>
          <w:sz w:val="22"/>
          <w:szCs w:val="22"/>
        </w:rPr>
        <w:t>, wh</w:t>
      </w:r>
      <w:r>
        <w:rPr>
          <w:rFonts w:ascii="Century Gothic" w:hAnsi="Century Gothic"/>
          <w:sz w:val="22"/>
          <w:szCs w:val="22"/>
        </w:rPr>
        <w:t xml:space="preserve">ich answer the questions below. Taking pictures would be an </w:t>
      </w:r>
      <w:proofErr w:type="gramStart"/>
      <w:r>
        <w:rPr>
          <w:rFonts w:ascii="Century Gothic" w:hAnsi="Century Gothic"/>
          <w:sz w:val="22"/>
          <w:szCs w:val="22"/>
        </w:rPr>
        <w:t>alternative, if</w:t>
      </w:r>
      <w:proofErr w:type="gramEnd"/>
      <w:r>
        <w:rPr>
          <w:rFonts w:ascii="Century Gothic" w:hAnsi="Century Gothic"/>
          <w:sz w:val="22"/>
          <w:szCs w:val="22"/>
        </w:rPr>
        <w:t xml:space="preserve"> you label and annotate them:</w:t>
      </w:r>
    </w:p>
    <w:p w14:paraId="2940F374" w14:textId="77777777" w:rsidR="00A53C31" w:rsidRPr="005D71E7" w:rsidRDefault="00A53C31" w:rsidP="00A53C31">
      <w:pPr>
        <w:numPr>
          <w:ilvl w:val="0"/>
          <w:numId w:val="9"/>
        </w:numPr>
        <w:spacing w:line="288" w:lineRule="atLeast"/>
        <w:rPr>
          <w:rFonts w:ascii="Century Gothic" w:hAnsi="Century Gothic"/>
          <w:sz w:val="22"/>
          <w:szCs w:val="22"/>
        </w:rPr>
      </w:pPr>
      <w:r w:rsidRPr="005D71E7">
        <w:rPr>
          <w:rFonts w:ascii="Century Gothic" w:hAnsi="Century Gothic"/>
          <w:sz w:val="22"/>
          <w:szCs w:val="22"/>
        </w:rPr>
        <w:t>Are there ‘conspicuous’</w:t>
      </w:r>
      <w:r>
        <w:rPr>
          <w:rFonts w:ascii="Century Gothic" w:hAnsi="Century Gothic"/>
          <w:sz w:val="22"/>
          <w:szCs w:val="22"/>
        </w:rPr>
        <w:t xml:space="preserve"> </w:t>
      </w:r>
      <w:r w:rsidRPr="005D71E7">
        <w:rPr>
          <w:rFonts w:ascii="Century Gothic" w:hAnsi="Century Gothic"/>
          <w:sz w:val="22"/>
          <w:szCs w:val="22"/>
        </w:rPr>
        <w:t>sepals and petals</w:t>
      </w:r>
      <w:r>
        <w:rPr>
          <w:rFonts w:ascii="Century Gothic" w:hAnsi="Century Gothic"/>
          <w:sz w:val="22"/>
          <w:szCs w:val="22"/>
        </w:rPr>
        <w:t xml:space="preserve"> present</w:t>
      </w:r>
      <w:r w:rsidRPr="005D71E7">
        <w:rPr>
          <w:rFonts w:ascii="Century Gothic" w:hAnsi="Century Gothic"/>
          <w:sz w:val="22"/>
          <w:szCs w:val="22"/>
        </w:rPr>
        <w:t xml:space="preserve">? Are they distinct? How are they arranged? In the orchid identify the </w:t>
      </w:r>
      <w:r w:rsidRPr="005D71E7">
        <w:rPr>
          <w:rFonts w:ascii="Century Gothic" w:hAnsi="Century Gothic"/>
          <w:i/>
          <w:sz w:val="22"/>
          <w:szCs w:val="22"/>
        </w:rPr>
        <w:t>labellum</w:t>
      </w:r>
      <w:r w:rsidRPr="005D71E7">
        <w:rPr>
          <w:rFonts w:ascii="Century Gothic" w:hAnsi="Century Gothic"/>
          <w:sz w:val="22"/>
          <w:szCs w:val="22"/>
        </w:rPr>
        <w:t xml:space="preserve">. In the grass identify the </w:t>
      </w:r>
      <w:r w:rsidRPr="005D71E7">
        <w:rPr>
          <w:rFonts w:ascii="Century Gothic" w:hAnsi="Century Gothic"/>
          <w:i/>
          <w:sz w:val="22"/>
          <w:szCs w:val="22"/>
        </w:rPr>
        <w:t>glumes</w:t>
      </w:r>
      <w:r>
        <w:rPr>
          <w:rFonts w:ascii="Century Gothic" w:hAnsi="Century Gothic"/>
          <w:sz w:val="22"/>
          <w:szCs w:val="22"/>
        </w:rPr>
        <w:t xml:space="preserve"> (which surround several flowers and are therefore neither sepals nor petals)</w:t>
      </w:r>
      <w:r w:rsidRPr="005D71E7">
        <w:rPr>
          <w:rFonts w:ascii="Century Gothic" w:hAnsi="Century Gothic"/>
          <w:sz w:val="22"/>
          <w:szCs w:val="22"/>
        </w:rPr>
        <w:t xml:space="preserve"> and the </w:t>
      </w:r>
      <w:r w:rsidRPr="005D71E7">
        <w:rPr>
          <w:rFonts w:ascii="Century Gothic" w:hAnsi="Century Gothic"/>
          <w:i/>
          <w:sz w:val="22"/>
          <w:szCs w:val="22"/>
        </w:rPr>
        <w:t>lemma</w:t>
      </w:r>
      <w:r w:rsidRPr="005D71E7">
        <w:rPr>
          <w:rFonts w:ascii="Century Gothic" w:hAnsi="Century Gothic"/>
          <w:sz w:val="22"/>
          <w:szCs w:val="22"/>
        </w:rPr>
        <w:t xml:space="preserve"> and </w:t>
      </w:r>
      <w:r w:rsidRPr="005D71E7">
        <w:rPr>
          <w:rFonts w:ascii="Century Gothic" w:hAnsi="Century Gothic"/>
          <w:i/>
          <w:sz w:val="22"/>
          <w:szCs w:val="22"/>
        </w:rPr>
        <w:t>palea</w:t>
      </w:r>
      <w:r w:rsidRPr="005D71E7">
        <w:rPr>
          <w:rFonts w:ascii="Century Gothic" w:hAnsi="Century Gothic"/>
          <w:sz w:val="22"/>
          <w:szCs w:val="22"/>
        </w:rPr>
        <w:t>.</w:t>
      </w:r>
    </w:p>
    <w:p w14:paraId="3BC872F2" w14:textId="77777777" w:rsidR="00A53C31" w:rsidRPr="005D71E7" w:rsidRDefault="00A53C31" w:rsidP="00A53C31">
      <w:pPr>
        <w:numPr>
          <w:ilvl w:val="0"/>
          <w:numId w:val="9"/>
        </w:numPr>
        <w:spacing w:line="288" w:lineRule="atLeast"/>
        <w:rPr>
          <w:rFonts w:ascii="Century Gothic" w:hAnsi="Century Gothic"/>
          <w:sz w:val="22"/>
          <w:szCs w:val="22"/>
        </w:rPr>
      </w:pPr>
      <w:r w:rsidRPr="005D71E7">
        <w:rPr>
          <w:rFonts w:ascii="Century Gothic" w:hAnsi="Century Gothic"/>
          <w:sz w:val="22"/>
          <w:szCs w:val="22"/>
        </w:rPr>
        <w:t>Are the flowers perfect (bisexual) or unisexual?</w:t>
      </w:r>
    </w:p>
    <w:p w14:paraId="13EE8489" w14:textId="77777777" w:rsidR="00A53C31" w:rsidRPr="005D71E7" w:rsidRDefault="00A53C31" w:rsidP="00A53C31">
      <w:pPr>
        <w:numPr>
          <w:ilvl w:val="0"/>
          <w:numId w:val="9"/>
        </w:numPr>
        <w:spacing w:line="288" w:lineRule="atLeast"/>
        <w:rPr>
          <w:rFonts w:ascii="Century Gothic" w:hAnsi="Century Gothic"/>
          <w:sz w:val="22"/>
          <w:szCs w:val="22"/>
        </w:rPr>
      </w:pPr>
      <w:r w:rsidRPr="005D71E7">
        <w:rPr>
          <w:rFonts w:ascii="Century Gothic" w:hAnsi="Century Gothic"/>
          <w:sz w:val="22"/>
          <w:szCs w:val="22"/>
        </w:rPr>
        <w:t>How many stamens are there, what is their individual morphology and what is their arrangement?</w:t>
      </w:r>
    </w:p>
    <w:p w14:paraId="405F2E59" w14:textId="77777777" w:rsidR="00A53C31" w:rsidRPr="005D71E7" w:rsidRDefault="00A53C31" w:rsidP="00A53C31">
      <w:pPr>
        <w:numPr>
          <w:ilvl w:val="0"/>
          <w:numId w:val="9"/>
        </w:numPr>
        <w:spacing w:line="288" w:lineRule="atLeast"/>
        <w:rPr>
          <w:rFonts w:ascii="Century Gothic" w:hAnsi="Century Gothic"/>
          <w:sz w:val="22"/>
          <w:szCs w:val="22"/>
        </w:rPr>
      </w:pPr>
      <w:r w:rsidRPr="005D71E7">
        <w:rPr>
          <w:rFonts w:ascii="Century Gothic" w:hAnsi="Century Gothic"/>
          <w:sz w:val="22"/>
          <w:szCs w:val="22"/>
        </w:rPr>
        <w:lastRenderedPageBreak/>
        <w:t xml:space="preserve">For the orchid, identify as many as possible of the following specific constituents: </w:t>
      </w:r>
      <w:r w:rsidRPr="005D71E7">
        <w:rPr>
          <w:rFonts w:ascii="Century Gothic" w:hAnsi="Century Gothic"/>
          <w:i/>
          <w:sz w:val="22"/>
          <w:szCs w:val="22"/>
        </w:rPr>
        <w:t>column</w:t>
      </w:r>
      <w:r w:rsidRPr="005D71E7">
        <w:rPr>
          <w:rFonts w:ascii="Century Gothic" w:hAnsi="Century Gothic"/>
          <w:sz w:val="22"/>
          <w:szCs w:val="22"/>
        </w:rPr>
        <w:t xml:space="preserve">, </w:t>
      </w:r>
      <w:r>
        <w:rPr>
          <w:rFonts w:ascii="Century Gothic" w:hAnsi="Century Gothic"/>
          <w:i/>
          <w:sz w:val="22"/>
          <w:szCs w:val="22"/>
        </w:rPr>
        <w:t>anther cup</w:t>
      </w:r>
      <w:r w:rsidRPr="005D71E7">
        <w:rPr>
          <w:rFonts w:ascii="Century Gothic" w:hAnsi="Century Gothic"/>
          <w:sz w:val="22"/>
          <w:szCs w:val="22"/>
        </w:rPr>
        <w:t xml:space="preserve">, </w:t>
      </w:r>
      <w:r w:rsidRPr="005D71E7">
        <w:rPr>
          <w:rFonts w:ascii="Century Gothic" w:hAnsi="Century Gothic"/>
          <w:i/>
          <w:sz w:val="22"/>
          <w:szCs w:val="22"/>
        </w:rPr>
        <w:t>pollinia</w:t>
      </w:r>
      <w:r w:rsidRPr="005D71E7">
        <w:rPr>
          <w:rFonts w:ascii="Century Gothic" w:hAnsi="Century Gothic"/>
          <w:sz w:val="22"/>
          <w:szCs w:val="22"/>
        </w:rPr>
        <w:t xml:space="preserve">. Indicate them in </w:t>
      </w:r>
      <w:r>
        <w:rPr>
          <w:rFonts w:ascii="Century Gothic" w:hAnsi="Century Gothic"/>
          <w:sz w:val="22"/>
          <w:szCs w:val="22"/>
        </w:rPr>
        <w:t>your</w:t>
      </w:r>
      <w:r w:rsidRPr="005D71E7">
        <w:rPr>
          <w:rFonts w:ascii="Century Gothic" w:hAnsi="Century Gothic"/>
          <w:sz w:val="22"/>
          <w:szCs w:val="22"/>
        </w:rPr>
        <w:t xml:space="preserve"> scheme</w:t>
      </w:r>
      <w:r>
        <w:rPr>
          <w:rFonts w:ascii="Century Gothic" w:hAnsi="Century Gothic"/>
          <w:sz w:val="22"/>
          <w:szCs w:val="22"/>
        </w:rPr>
        <w:t xml:space="preserve"> or picture</w:t>
      </w:r>
      <w:r w:rsidRPr="005D71E7">
        <w:rPr>
          <w:rFonts w:ascii="Century Gothic" w:hAnsi="Century Gothic"/>
          <w:sz w:val="22"/>
          <w:szCs w:val="22"/>
        </w:rPr>
        <w:t>. Remember that in the orchid a vast amount of organ fusion has resulted in ‘typical’ stame</w:t>
      </w:r>
      <w:r>
        <w:rPr>
          <w:rFonts w:ascii="Century Gothic" w:hAnsi="Century Gothic"/>
          <w:sz w:val="22"/>
          <w:szCs w:val="22"/>
        </w:rPr>
        <w:t>n</w:t>
      </w:r>
      <w:r w:rsidRPr="005D71E7">
        <w:rPr>
          <w:rFonts w:ascii="Century Gothic" w:hAnsi="Century Gothic"/>
          <w:sz w:val="22"/>
          <w:szCs w:val="22"/>
        </w:rPr>
        <w:t>s and carpels becoming unrecognisable.</w:t>
      </w:r>
    </w:p>
    <w:p w14:paraId="1E81D71D" w14:textId="77777777" w:rsidR="00A53C31" w:rsidRPr="005D71E7" w:rsidRDefault="00A53C31" w:rsidP="00A53C31">
      <w:pPr>
        <w:pStyle w:val="List2"/>
        <w:numPr>
          <w:ilvl w:val="0"/>
          <w:numId w:val="9"/>
        </w:numPr>
        <w:spacing w:line="288" w:lineRule="atLeast"/>
        <w:rPr>
          <w:rFonts w:ascii="Century Gothic" w:hAnsi="Century Gothic"/>
          <w:sz w:val="22"/>
          <w:szCs w:val="22"/>
        </w:rPr>
      </w:pPr>
      <w:r w:rsidRPr="005D71E7">
        <w:rPr>
          <w:rFonts w:ascii="Century Gothic" w:hAnsi="Century Gothic"/>
          <w:sz w:val="22"/>
          <w:szCs w:val="22"/>
        </w:rPr>
        <w:t xml:space="preserve">Where is the ovary? Cut the ovary transversally: How many carpels (ovary-forming leaves) is it formed by? You may see that each carpel forms one independent cavity, or that they all together form one. Often (in the lily and grass) the number of lobes of </w:t>
      </w:r>
      <w:r>
        <w:rPr>
          <w:rFonts w:ascii="Century Gothic" w:hAnsi="Century Gothic"/>
          <w:sz w:val="22"/>
          <w:szCs w:val="22"/>
        </w:rPr>
        <w:t xml:space="preserve">the </w:t>
      </w:r>
      <w:r w:rsidRPr="005D71E7">
        <w:rPr>
          <w:rFonts w:ascii="Century Gothic" w:hAnsi="Century Gothic"/>
          <w:sz w:val="22"/>
          <w:szCs w:val="22"/>
        </w:rPr>
        <w:t>stigma equals the number of carpels. In the orchid you will need to cut transversally the pedicel below the flower receptacle, where the petals are attached. You will see the carpels</w:t>
      </w:r>
      <w:r>
        <w:rPr>
          <w:rFonts w:ascii="Century Gothic" w:hAnsi="Century Gothic"/>
          <w:sz w:val="22"/>
          <w:szCs w:val="22"/>
        </w:rPr>
        <w:t xml:space="preserve"> and the pedicel tissue surrounding them.</w:t>
      </w:r>
      <w:r w:rsidRPr="005D71E7">
        <w:rPr>
          <w:rFonts w:ascii="Century Gothic" w:hAnsi="Century Gothic"/>
          <w:sz w:val="22"/>
          <w:szCs w:val="22"/>
        </w:rPr>
        <w:t xml:space="preserve"> </w:t>
      </w:r>
    </w:p>
    <w:p w14:paraId="762631A6" w14:textId="77777777" w:rsidR="00A53C31" w:rsidRPr="005D71E7" w:rsidRDefault="00A53C31" w:rsidP="00A53C31">
      <w:pPr>
        <w:pStyle w:val="List2"/>
        <w:numPr>
          <w:ilvl w:val="0"/>
          <w:numId w:val="9"/>
        </w:numPr>
        <w:spacing w:line="288" w:lineRule="atLeast"/>
        <w:rPr>
          <w:rFonts w:ascii="Century Gothic" w:hAnsi="Century Gothic"/>
          <w:sz w:val="22"/>
          <w:szCs w:val="22"/>
        </w:rPr>
      </w:pPr>
      <w:r w:rsidRPr="005D71E7">
        <w:rPr>
          <w:rFonts w:ascii="Century Gothic" w:hAnsi="Century Gothic"/>
          <w:sz w:val="22"/>
          <w:szCs w:val="22"/>
        </w:rPr>
        <w:t xml:space="preserve">Where is the stigma, and what does it look like? Where are the ovules (which when fertilised will become the seeds), and what is their size? </w:t>
      </w:r>
      <w:r>
        <w:rPr>
          <w:rFonts w:ascii="Century Gothic" w:hAnsi="Century Gothic"/>
          <w:sz w:val="22"/>
          <w:szCs w:val="22"/>
        </w:rPr>
        <w:t xml:space="preserve">Look for ovules also in the orchid, but don’t be surprised </w:t>
      </w:r>
      <w:proofErr w:type="spellStart"/>
      <w:r>
        <w:rPr>
          <w:rFonts w:ascii="Century Gothic" w:hAnsi="Century Gothic"/>
          <w:sz w:val="22"/>
          <w:szCs w:val="22"/>
        </w:rPr>
        <w:t>is</w:t>
      </w:r>
      <w:proofErr w:type="spellEnd"/>
      <w:r>
        <w:rPr>
          <w:rFonts w:ascii="Century Gothic" w:hAnsi="Century Gothic"/>
          <w:sz w:val="22"/>
          <w:szCs w:val="22"/>
        </w:rPr>
        <w:t xml:space="preserve"> you can’t identify them, they are highly underdeveloped and barely recognisable.</w:t>
      </w:r>
      <w:r w:rsidRPr="005D71E7">
        <w:rPr>
          <w:rFonts w:ascii="Century Gothic" w:hAnsi="Century Gothic"/>
          <w:sz w:val="22"/>
          <w:szCs w:val="22"/>
        </w:rPr>
        <w:t xml:space="preserve"> </w:t>
      </w:r>
    </w:p>
    <w:p w14:paraId="324B9D66" w14:textId="77777777" w:rsidR="00A53C31" w:rsidRPr="005D71E7" w:rsidRDefault="00A53C31" w:rsidP="00A53C31">
      <w:pPr>
        <w:pStyle w:val="List2"/>
        <w:numPr>
          <w:ilvl w:val="0"/>
          <w:numId w:val="9"/>
        </w:numPr>
        <w:spacing w:line="288" w:lineRule="atLeast"/>
        <w:rPr>
          <w:rFonts w:ascii="Century Gothic" w:hAnsi="Century Gothic"/>
          <w:sz w:val="22"/>
          <w:szCs w:val="22"/>
        </w:rPr>
      </w:pPr>
      <w:r w:rsidRPr="005D71E7">
        <w:rPr>
          <w:rFonts w:ascii="Century Gothic" w:hAnsi="Century Gothic"/>
          <w:sz w:val="22"/>
          <w:szCs w:val="22"/>
        </w:rPr>
        <w:t xml:space="preserve">What is the morphology of the pollen? </w:t>
      </w:r>
      <w:r>
        <w:rPr>
          <w:rFonts w:ascii="Century Gothic" w:hAnsi="Century Gothic"/>
          <w:sz w:val="22"/>
          <w:szCs w:val="22"/>
        </w:rPr>
        <w:t xml:space="preserve">Are all three pollen grain types of the same size or surface </w:t>
      </w:r>
      <w:proofErr w:type="gramStart"/>
      <w:r>
        <w:rPr>
          <w:rFonts w:ascii="Century Gothic" w:hAnsi="Century Gothic"/>
          <w:sz w:val="22"/>
          <w:szCs w:val="22"/>
        </w:rPr>
        <w:t>texture?.</w:t>
      </w:r>
      <w:proofErr w:type="gramEnd"/>
      <w:r>
        <w:rPr>
          <w:rFonts w:ascii="Century Gothic" w:hAnsi="Century Gothic"/>
          <w:sz w:val="22"/>
          <w:szCs w:val="22"/>
        </w:rPr>
        <w:t xml:space="preserve"> For this you will</w:t>
      </w:r>
      <w:r w:rsidRPr="005D71E7">
        <w:rPr>
          <w:rFonts w:ascii="Century Gothic" w:hAnsi="Century Gothic"/>
          <w:sz w:val="22"/>
          <w:szCs w:val="22"/>
        </w:rPr>
        <w:t xml:space="preserve"> need to mount a small amount of pollen of each kind in the same micros</w:t>
      </w:r>
      <w:r>
        <w:rPr>
          <w:rFonts w:ascii="Century Gothic" w:hAnsi="Century Gothic"/>
          <w:sz w:val="22"/>
          <w:szCs w:val="22"/>
        </w:rPr>
        <w:t>cope slide (to compare easily), without mixing them</w:t>
      </w:r>
      <w:r w:rsidRPr="005D71E7">
        <w:rPr>
          <w:rFonts w:ascii="Century Gothic" w:hAnsi="Century Gothic"/>
          <w:sz w:val="22"/>
          <w:szCs w:val="22"/>
        </w:rPr>
        <w:t>.</w:t>
      </w:r>
    </w:p>
    <w:p w14:paraId="19E221B5" w14:textId="77777777" w:rsidR="00A53C31" w:rsidRPr="005D71E7" w:rsidRDefault="00A53C31" w:rsidP="00A53C31">
      <w:pPr>
        <w:pStyle w:val="List2"/>
        <w:spacing w:line="288" w:lineRule="atLeast"/>
        <w:ind w:left="0" w:firstLine="0"/>
        <w:rPr>
          <w:rFonts w:ascii="Century Gothic" w:hAnsi="Century Gothic"/>
          <w:sz w:val="22"/>
          <w:szCs w:val="22"/>
        </w:rPr>
      </w:pPr>
    </w:p>
    <w:p w14:paraId="1333D374" w14:textId="77777777" w:rsidR="00A53C31" w:rsidRDefault="00A53C31" w:rsidP="00A53C31">
      <w:pPr>
        <w:spacing w:line="288" w:lineRule="atLeast"/>
        <w:rPr>
          <w:rFonts w:ascii="Century Gothic" w:hAnsi="Century Gothic"/>
          <w:sz w:val="22"/>
          <w:szCs w:val="22"/>
        </w:rPr>
      </w:pPr>
      <w:r>
        <w:rPr>
          <w:rFonts w:ascii="Century Gothic" w:hAnsi="Century Gothic"/>
          <w:sz w:val="22"/>
          <w:szCs w:val="22"/>
        </w:rPr>
        <w:t>Try and write</w:t>
      </w:r>
      <w:r w:rsidRPr="005D71E7">
        <w:rPr>
          <w:rFonts w:ascii="Century Gothic" w:hAnsi="Century Gothic"/>
          <w:sz w:val="22"/>
          <w:szCs w:val="22"/>
        </w:rPr>
        <w:t>, as a summary, a floral formula for each, in the form:</w:t>
      </w:r>
    </w:p>
    <w:p w14:paraId="4643D38B" w14:textId="77777777" w:rsidR="00A53C31" w:rsidRDefault="00A53C31" w:rsidP="00A53C31">
      <w:pPr>
        <w:spacing w:line="288" w:lineRule="atLeast"/>
        <w:rPr>
          <w:rFonts w:ascii="Century Gothic" w:hAnsi="Century Gothic"/>
          <w:sz w:val="22"/>
          <w:szCs w:val="22"/>
        </w:rPr>
      </w:pPr>
    </w:p>
    <w:p w14:paraId="3317637F" w14:textId="77777777" w:rsidR="00A53C31" w:rsidRPr="005D71E7" w:rsidRDefault="00A53C31" w:rsidP="00A53C31">
      <w:pPr>
        <w:pStyle w:val="Heading4"/>
        <w:spacing w:before="0" w:after="0"/>
        <w:jc w:val="center"/>
        <w:rPr>
          <w:rFonts w:ascii="Century Gothic" w:hAnsi="Century Gothic"/>
          <w:sz w:val="22"/>
          <w:szCs w:val="22"/>
        </w:rPr>
      </w:pPr>
      <w:proofErr w:type="spellStart"/>
      <w:r w:rsidRPr="005D71E7">
        <w:rPr>
          <w:rFonts w:ascii="Century Gothic" w:hAnsi="Century Gothic"/>
          <w:sz w:val="22"/>
          <w:szCs w:val="22"/>
        </w:rPr>
        <w:t>Kn</w:t>
      </w:r>
      <w:proofErr w:type="spellEnd"/>
      <w:r w:rsidRPr="005D71E7">
        <w:rPr>
          <w:rFonts w:ascii="Century Gothic" w:hAnsi="Century Gothic"/>
          <w:sz w:val="22"/>
          <w:szCs w:val="22"/>
        </w:rPr>
        <w:t xml:space="preserve"> Cn An </w:t>
      </w:r>
      <w:proofErr w:type="spellStart"/>
      <w:r w:rsidRPr="005D71E7">
        <w:rPr>
          <w:rFonts w:ascii="Century Gothic" w:hAnsi="Century Gothic"/>
          <w:sz w:val="22"/>
          <w:szCs w:val="22"/>
        </w:rPr>
        <w:t>Gn</w:t>
      </w:r>
      <w:proofErr w:type="spellEnd"/>
    </w:p>
    <w:p w14:paraId="2350DD79" w14:textId="77777777" w:rsidR="00A53C31" w:rsidRPr="005D71E7" w:rsidRDefault="00A53C31" w:rsidP="00A53C31">
      <w:pPr>
        <w:spacing w:line="288" w:lineRule="atLeast"/>
        <w:rPr>
          <w:rFonts w:ascii="Century Gothic" w:hAnsi="Century Gothic"/>
          <w:sz w:val="22"/>
          <w:szCs w:val="22"/>
        </w:rPr>
      </w:pPr>
    </w:p>
    <w:p w14:paraId="704D38BB" w14:textId="77777777" w:rsidR="00A53C31" w:rsidRPr="005D71E7" w:rsidRDefault="00A53C31" w:rsidP="00A53C31">
      <w:pPr>
        <w:spacing w:line="288" w:lineRule="atLeast"/>
        <w:rPr>
          <w:rFonts w:ascii="Century Gothic" w:hAnsi="Century Gothic"/>
          <w:sz w:val="22"/>
          <w:szCs w:val="22"/>
        </w:rPr>
      </w:pPr>
      <w:r w:rsidRPr="005D71E7">
        <w:rPr>
          <w:rFonts w:ascii="Century Gothic" w:hAnsi="Century Gothic"/>
          <w:sz w:val="22"/>
          <w:szCs w:val="22"/>
        </w:rPr>
        <w:t xml:space="preserve">Where </w:t>
      </w:r>
      <w:r w:rsidRPr="005D71E7">
        <w:rPr>
          <w:rFonts w:ascii="Century Gothic" w:hAnsi="Century Gothic"/>
          <w:b/>
          <w:sz w:val="22"/>
          <w:szCs w:val="22"/>
        </w:rPr>
        <w:t>K</w:t>
      </w:r>
      <w:r w:rsidRPr="005D71E7">
        <w:rPr>
          <w:rFonts w:ascii="Century Gothic" w:hAnsi="Century Gothic"/>
          <w:sz w:val="22"/>
          <w:szCs w:val="22"/>
        </w:rPr>
        <w:t xml:space="preserve"> is sepals (calyx), </w:t>
      </w:r>
      <w:r w:rsidRPr="005D71E7">
        <w:rPr>
          <w:rFonts w:ascii="Century Gothic" w:hAnsi="Century Gothic"/>
          <w:b/>
          <w:sz w:val="22"/>
          <w:szCs w:val="22"/>
        </w:rPr>
        <w:t>C</w:t>
      </w:r>
      <w:r w:rsidRPr="005D71E7">
        <w:rPr>
          <w:rFonts w:ascii="Century Gothic" w:hAnsi="Century Gothic"/>
          <w:sz w:val="22"/>
          <w:szCs w:val="22"/>
        </w:rPr>
        <w:t xml:space="preserve"> is petals (corolla), </w:t>
      </w:r>
      <w:r w:rsidRPr="005D71E7">
        <w:rPr>
          <w:rFonts w:ascii="Century Gothic" w:hAnsi="Century Gothic"/>
          <w:b/>
          <w:sz w:val="22"/>
          <w:szCs w:val="22"/>
        </w:rPr>
        <w:t>A</w:t>
      </w:r>
      <w:r w:rsidRPr="005D71E7">
        <w:rPr>
          <w:rFonts w:ascii="Century Gothic" w:hAnsi="Century Gothic"/>
          <w:sz w:val="22"/>
          <w:szCs w:val="22"/>
        </w:rPr>
        <w:t xml:space="preserve"> is stamens (androecium), </w:t>
      </w:r>
      <w:r w:rsidRPr="005D71E7">
        <w:rPr>
          <w:rFonts w:ascii="Century Gothic" w:hAnsi="Century Gothic"/>
          <w:b/>
          <w:sz w:val="22"/>
          <w:szCs w:val="22"/>
        </w:rPr>
        <w:t>G</w:t>
      </w:r>
      <w:r w:rsidRPr="005D71E7">
        <w:rPr>
          <w:rFonts w:ascii="Century Gothic" w:hAnsi="Century Gothic"/>
          <w:sz w:val="22"/>
          <w:szCs w:val="22"/>
        </w:rPr>
        <w:t xml:space="preserve"> is carpels (</w:t>
      </w:r>
      <w:proofErr w:type="spellStart"/>
      <w:r w:rsidRPr="005D71E7">
        <w:rPr>
          <w:rFonts w:ascii="Century Gothic" w:hAnsi="Century Gothic"/>
          <w:sz w:val="22"/>
          <w:szCs w:val="22"/>
        </w:rPr>
        <w:t>gynecium</w:t>
      </w:r>
      <w:proofErr w:type="spellEnd"/>
      <w:proofErr w:type="gramStart"/>
      <w:r w:rsidRPr="005D71E7">
        <w:rPr>
          <w:rFonts w:ascii="Century Gothic" w:hAnsi="Century Gothic"/>
          <w:sz w:val="22"/>
          <w:szCs w:val="22"/>
        </w:rPr>
        <w:t>)</w:t>
      </w:r>
      <w:proofErr w:type="gramEnd"/>
      <w:r w:rsidRPr="005D71E7">
        <w:rPr>
          <w:rFonts w:ascii="Century Gothic" w:hAnsi="Century Gothic"/>
          <w:sz w:val="22"/>
          <w:szCs w:val="22"/>
        </w:rPr>
        <w:t xml:space="preserve"> and </w:t>
      </w:r>
      <w:r w:rsidRPr="005D71E7">
        <w:rPr>
          <w:rFonts w:ascii="Century Gothic" w:hAnsi="Century Gothic"/>
          <w:b/>
          <w:sz w:val="22"/>
          <w:szCs w:val="22"/>
        </w:rPr>
        <w:t>n</w:t>
      </w:r>
      <w:r w:rsidRPr="005D71E7">
        <w:rPr>
          <w:rFonts w:ascii="Century Gothic" w:hAnsi="Century Gothic"/>
          <w:sz w:val="22"/>
          <w:szCs w:val="22"/>
        </w:rPr>
        <w:t xml:space="preserve"> is the number of parts in each case. </w:t>
      </w:r>
      <w:r w:rsidRPr="005D71E7">
        <w:rPr>
          <w:rFonts w:ascii="Century Gothic" w:hAnsi="Century Gothic"/>
          <w:b/>
          <w:sz w:val="22"/>
          <w:szCs w:val="22"/>
        </w:rPr>
        <w:t>K</w:t>
      </w:r>
      <w:r w:rsidRPr="005D71E7">
        <w:rPr>
          <w:rFonts w:ascii="Century Gothic" w:hAnsi="Century Gothic"/>
          <w:sz w:val="22"/>
          <w:szCs w:val="22"/>
        </w:rPr>
        <w:t xml:space="preserve"> and </w:t>
      </w:r>
      <w:r w:rsidRPr="005D71E7">
        <w:rPr>
          <w:rFonts w:ascii="Century Gothic" w:hAnsi="Century Gothic"/>
          <w:b/>
          <w:sz w:val="22"/>
          <w:szCs w:val="22"/>
        </w:rPr>
        <w:t>C</w:t>
      </w:r>
      <w:r w:rsidRPr="005D71E7">
        <w:rPr>
          <w:rFonts w:ascii="Century Gothic" w:hAnsi="Century Gothic"/>
          <w:sz w:val="22"/>
          <w:szCs w:val="22"/>
        </w:rPr>
        <w:t xml:space="preserve"> may be replaced by </w:t>
      </w:r>
      <w:r w:rsidRPr="005D71E7">
        <w:rPr>
          <w:rFonts w:ascii="Century Gothic" w:hAnsi="Century Gothic"/>
          <w:b/>
          <w:sz w:val="22"/>
          <w:szCs w:val="22"/>
        </w:rPr>
        <w:t>T</w:t>
      </w:r>
      <w:r w:rsidRPr="005D71E7">
        <w:rPr>
          <w:rFonts w:ascii="Century Gothic" w:hAnsi="Century Gothic"/>
          <w:sz w:val="22"/>
          <w:szCs w:val="22"/>
        </w:rPr>
        <w:t xml:space="preserve"> (tepals) if no differentiation exists. The parts </w:t>
      </w:r>
      <w:proofErr w:type="spellStart"/>
      <w:r w:rsidRPr="005D71E7">
        <w:rPr>
          <w:rFonts w:ascii="Century Gothic" w:hAnsi="Century Gothic"/>
          <w:sz w:val="22"/>
          <w:szCs w:val="22"/>
        </w:rPr>
        <w:t>wich</w:t>
      </w:r>
      <w:proofErr w:type="spellEnd"/>
      <w:r w:rsidRPr="005D71E7">
        <w:rPr>
          <w:rFonts w:ascii="Century Gothic" w:hAnsi="Century Gothic"/>
          <w:sz w:val="22"/>
          <w:szCs w:val="22"/>
        </w:rPr>
        <w:t xml:space="preserve"> are f</w:t>
      </w:r>
      <w:r>
        <w:rPr>
          <w:rFonts w:ascii="Century Gothic" w:hAnsi="Century Gothic"/>
          <w:sz w:val="22"/>
          <w:szCs w:val="22"/>
        </w:rPr>
        <w:t>used should be put in bracket</w:t>
      </w:r>
      <w:r w:rsidRPr="005D71E7">
        <w:rPr>
          <w:rFonts w:ascii="Century Gothic" w:hAnsi="Century Gothic"/>
          <w:sz w:val="22"/>
          <w:szCs w:val="22"/>
        </w:rPr>
        <w:t xml:space="preserve">s. The </w:t>
      </w:r>
      <w:proofErr w:type="spellStart"/>
      <w:r w:rsidRPr="005D71E7">
        <w:rPr>
          <w:rFonts w:ascii="Century Gothic" w:hAnsi="Century Gothic"/>
          <w:sz w:val="22"/>
          <w:szCs w:val="22"/>
        </w:rPr>
        <w:t>gynecium</w:t>
      </w:r>
      <w:proofErr w:type="spellEnd"/>
      <w:r w:rsidRPr="005D71E7">
        <w:rPr>
          <w:rFonts w:ascii="Century Gothic" w:hAnsi="Century Gothic"/>
          <w:sz w:val="22"/>
          <w:szCs w:val="22"/>
        </w:rPr>
        <w:t xml:space="preserve"> should be </w:t>
      </w:r>
      <w:r w:rsidRPr="005D71E7">
        <w:rPr>
          <w:rFonts w:ascii="Century Gothic" w:hAnsi="Century Gothic"/>
          <w:sz w:val="22"/>
          <w:szCs w:val="22"/>
          <w:u w:val="single"/>
        </w:rPr>
        <w:t>G</w:t>
      </w:r>
      <w:r w:rsidRPr="005D71E7">
        <w:rPr>
          <w:rFonts w:ascii="Century Gothic" w:hAnsi="Century Gothic"/>
          <w:sz w:val="22"/>
          <w:szCs w:val="22"/>
        </w:rPr>
        <w:t xml:space="preserve"> if superior (other parts emerge below) or </w:t>
      </w:r>
      <w:r>
        <w:rPr>
          <w:rFonts w:ascii="Century Gothic" w:hAnsi="Century Gothic"/>
          <w:sz w:val="22"/>
          <w:szCs w:val="22"/>
        </w:rPr>
        <w:t>Ğ</w:t>
      </w:r>
      <w:r w:rsidRPr="005D71E7">
        <w:rPr>
          <w:rFonts w:ascii="Century Gothic" w:hAnsi="Century Gothic"/>
          <w:sz w:val="22"/>
          <w:szCs w:val="22"/>
        </w:rPr>
        <w:t xml:space="preserve"> if inferior.</w:t>
      </w:r>
    </w:p>
    <w:p w14:paraId="5D864C9A" w14:textId="77777777" w:rsidR="00A53C31" w:rsidRPr="005D71E7" w:rsidRDefault="00A53C31" w:rsidP="00A53C31">
      <w:pPr>
        <w:spacing w:line="288" w:lineRule="atLeast"/>
        <w:rPr>
          <w:rFonts w:ascii="Century Gothic" w:hAnsi="Century Gothic"/>
          <w:sz w:val="22"/>
          <w:szCs w:val="22"/>
        </w:rPr>
      </w:pPr>
    </w:p>
    <w:p w14:paraId="043594BA" w14:textId="77777777" w:rsidR="00A53C31" w:rsidRDefault="00A53C31" w:rsidP="00A53C31">
      <w:pPr>
        <w:spacing w:line="288" w:lineRule="atLeast"/>
        <w:rPr>
          <w:rFonts w:ascii="Century Gothic" w:hAnsi="Century Gothic"/>
          <w:sz w:val="22"/>
          <w:szCs w:val="22"/>
        </w:rPr>
      </w:pPr>
      <w:r>
        <w:rPr>
          <w:rFonts w:ascii="Century Gothic" w:hAnsi="Century Gothic"/>
          <w:sz w:val="22"/>
          <w:szCs w:val="22"/>
        </w:rPr>
        <w:t>It would help you if you finally drew one more but simplified diagram</w:t>
      </w:r>
      <w:r w:rsidRPr="005D71E7">
        <w:rPr>
          <w:rFonts w:ascii="Century Gothic" w:hAnsi="Century Gothic"/>
          <w:sz w:val="22"/>
          <w:szCs w:val="22"/>
        </w:rPr>
        <w:t xml:space="preserve">, with all three types of </w:t>
      </w:r>
      <w:proofErr w:type="gramStart"/>
      <w:r w:rsidRPr="005D71E7">
        <w:rPr>
          <w:rFonts w:ascii="Century Gothic" w:hAnsi="Century Gothic"/>
          <w:sz w:val="22"/>
          <w:szCs w:val="22"/>
        </w:rPr>
        <w:t>flower</w:t>
      </w:r>
      <w:proofErr w:type="gramEnd"/>
      <w:r w:rsidRPr="005D71E7">
        <w:rPr>
          <w:rFonts w:ascii="Century Gothic" w:hAnsi="Century Gothic"/>
          <w:sz w:val="22"/>
          <w:szCs w:val="22"/>
        </w:rPr>
        <w:t>, indicating, with arrows linking the homologous structures, the types of transformation which have taken place to derive</w:t>
      </w:r>
      <w:r>
        <w:rPr>
          <w:rFonts w:ascii="Century Gothic" w:hAnsi="Century Gothic"/>
          <w:sz w:val="22"/>
          <w:szCs w:val="22"/>
        </w:rPr>
        <w:t xml:space="preserve"> from a lily-like flower (a) one like that of the</w:t>
      </w:r>
      <w:r w:rsidRPr="005D71E7">
        <w:rPr>
          <w:rFonts w:ascii="Century Gothic" w:hAnsi="Century Gothic"/>
          <w:sz w:val="22"/>
          <w:szCs w:val="22"/>
        </w:rPr>
        <w:t xml:space="preserve"> orchid or</w:t>
      </w:r>
      <w:r>
        <w:rPr>
          <w:rFonts w:ascii="Century Gothic" w:hAnsi="Century Gothic"/>
          <w:sz w:val="22"/>
          <w:szCs w:val="22"/>
        </w:rPr>
        <w:t xml:space="preserve"> (b) one like that of the </w:t>
      </w:r>
      <w:r w:rsidRPr="005D71E7">
        <w:rPr>
          <w:rFonts w:ascii="Century Gothic" w:hAnsi="Century Gothic"/>
          <w:sz w:val="22"/>
          <w:szCs w:val="22"/>
        </w:rPr>
        <w:t xml:space="preserve">grass. </w:t>
      </w:r>
      <w:r>
        <w:rPr>
          <w:rFonts w:ascii="Century Gothic" w:hAnsi="Century Gothic"/>
          <w:sz w:val="22"/>
          <w:szCs w:val="22"/>
        </w:rPr>
        <w:t>You can, of course, do this also with annotated pictures.</w:t>
      </w:r>
    </w:p>
    <w:p w14:paraId="169762D0" w14:textId="77777777" w:rsidR="00A53C31" w:rsidRPr="005D71E7" w:rsidRDefault="00A53C31" w:rsidP="00A53C31">
      <w:pPr>
        <w:spacing w:line="288" w:lineRule="atLeast"/>
        <w:rPr>
          <w:rFonts w:ascii="Century Gothic" w:hAnsi="Century Gothic"/>
          <w:sz w:val="22"/>
          <w:szCs w:val="22"/>
        </w:rPr>
      </w:pPr>
    </w:p>
    <w:p w14:paraId="48B684BA" w14:textId="77777777" w:rsidR="00A53C31" w:rsidRPr="00D8438A" w:rsidRDefault="00A53C31" w:rsidP="00A53C31">
      <w:pPr>
        <w:spacing w:line="288" w:lineRule="atLeast"/>
        <w:rPr>
          <w:rFonts w:ascii="Century Gothic" w:hAnsi="Century Gothic"/>
        </w:rPr>
      </w:pPr>
      <w:r w:rsidRPr="00D8438A">
        <w:rPr>
          <w:rFonts w:ascii="Century Gothic" w:hAnsi="Century Gothic"/>
          <w:sz w:val="22"/>
          <w:szCs w:val="22"/>
        </w:rPr>
        <w:t>What types of pollination mechanisms do you anticipate for each?</w:t>
      </w:r>
    </w:p>
    <w:p w14:paraId="1D0EB222" w14:textId="77777777" w:rsidR="00A53C31" w:rsidRPr="005D71E7" w:rsidRDefault="00A53C31" w:rsidP="00A53C31">
      <w:pPr>
        <w:spacing w:line="288" w:lineRule="atLeast"/>
        <w:rPr>
          <w:rFonts w:ascii="Century Gothic" w:hAnsi="Century Gothic"/>
        </w:rPr>
      </w:pPr>
      <w:r w:rsidRPr="005D71E7">
        <w:rPr>
          <w:rFonts w:ascii="Century Gothic" w:hAnsi="Century Gothic"/>
          <w:b/>
          <w:sz w:val="32"/>
        </w:rPr>
        <w:br w:type="page"/>
      </w:r>
      <w:r w:rsidRPr="005D71E7">
        <w:rPr>
          <w:rFonts w:ascii="Century Gothic" w:hAnsi="Century Gothic"/>
          <w:b/>
          <w:sz w:val="32"/>
        </w:rPr>
        <w:lastRenderedPageBreak/>
        <w:t xml:space="preserve">2. Floral homeotic genes in </w:t>
      </w:r>
      <w:r w:rsidRPr="005D71E7">
        <w:rPr>
          <w:rFonts w:ascii="Century Gothic" w:hAnsi="Century Gothic"/>
          <w:b/>
          <w:i/>
          <w:sz w:val="32"/>
        </w:rPr>
        <w:t>Arabidopsis</w:t>
      </w:r>
      <w:r w:rsidRPr="005D71E7">
        <w:rPr>
          <w:rFonts w:ascii="Century Gothic" w:hAnsi="Century Gothic"/>
          <w:b/>
          <w:sz w:val="32"/>
        </w:rPr>
        <w:t>: how is the development of floral organs determined?</w:t>
      </w:r>
    </w:p>
    <w:p w14:paraId="57D47EAB" w14:textId="77777777" w:rsidR="00A53C31" w:rsidRPr="005D71E7" w:rsidRDefault="00A53C31" w:rsidP="00A53C31">
      <w:pPr>
        <w:spacing w:line="288" w:lineRule="atLeast"/>
        <w:rPr>
          <w:rFonts w:ascii="Century Gothic" w:hAnsi="Century Gothic"/>
        </w:rPr>
      </w:pPr>
    </w:p>
    <w:p w14:paraId="0E0C486E" w14:textId="77777777" w:rsidR="00A53C31" w:rsidRPr="005D71E7" w:rsidRDefault="00A53C31" w:rsidP="00A53C31">
      <w:pPr>
        <w:spacing w:line="288" w:lineRule="atLeast"/>
        <w:rPr>
          <w:rFonts w:ascii="Century Gothic" w:hAnsi="Century Gothic"/>
          <w:sz w:val="22"/>
          <w:szCs w:val="22"/>
        </w:rPr>
      </w:pPr>
      <w:r w:rsidRPr="005D71E7">
        <w:rPr>
          <w:rFonts w:ascii="Century Gothic" w:hAnsi="Century Gothic"/>
          <w:sz w:val="22"/>
          <w:szCs w:val="22"/>
        </w:rPr>
        <w:t>The transformations seen above are, ultimately, nothing but developmental changes having taken place through evolution, and having resulted in adaptive fitness (for specific pollination purposes). Evolution “works” on genes. In this second part we will examine some of the most basic genes which play a role in the development of flower organs. Four mutants (</w:t>
      </w:r>
      <w:r w:rsidRPr="005D71E7">
        <w:rPr>
          <w:rFonts w:ascii="Century Gothic" w:hAnsi="Century Gothic"/>
          <w:i/>
          <w:sz w:val="22"/>
          <w:szCs w:val="22"/>
        </w:rPr>
        <w:t>w</w:t>
      </w:r>
      <w:r w:rsidRPr="005D71E7">
        <w:rPr>
          <w:rFonts w:ascii="Century Gothic" w:hAnsi="Century Gothic"/>
          <w:sz w:val="22"/>
          <w:szCs w:val="22"/>
        </w:rPr>
        <w:t xml:space="preserve">, </w:t>
      </w:r>
      <w:r w:rsidRPr="005D71E7">
        <w:rPr>
          <w:rFonts w:ascii="Century Gothic" w:hAnsi="Century Gothic"/>
          <w:i/>
          <w:sz w:val="22"/>
          <w:szCs w:val="22"/>
        </w:rPr>
        <w:t>x</w:t>
      </w:r>
      <w:r w:rsidRPr="005D71E7">
        <w:rPr>
          <w:rFonts w:ascii="Century Gothic" w:hAnsi="Century Gothic"/>
          <w:sz w:val="22"/>
          <w:szCs w:val="22"/>
        </w:rPr>
        <w:t xml:space="preserve">, </w:t>
      </w:r>
      <w:proofErr w:type="gramStart"/>
      <w:r w:rsidRPr="005D71E7">
        <w:rPr>
          <w:rFonts w:ascii="Century Gothic" w:hAnsi="Century Gothic"/>
          <w:i/>
          <w:sz w:val="22"/>
          <w:szCs w:val="22"/>
        </w:rPr>
        <w:t>y</w:t>
      </w:r>
      <w:proofErr w:type="gramEnd"/>
      <w:r w:rsidRPr="005D71E7">
        <w:rPr>
          <w:rFonts w:ascii="Century Gothic" w:hAnsi="Century Gothic"/>
          <w:sz w:val="22"/>
          <w:szCs w:val="22"/>
        </w:rPr>
        <w:t xml:space="preserve"> and </w:t>
      </w:r>
      <w:r w:rsidRPr="005D71E7">
        <w:rPr>
          <w:rFonts w:ascii="Century Gothic" w:hAnsi="Century Gothic"/>
          <w:i/>
          <w:sz w:val="22"/>
          <w:szCs w:val="22"/>
        </w:rPr>
        <w:t>z</w:t>
      </w:r>
      <w:r w:rsidRPr="005D71E7">
        <w:rPr>
          <w:rFonts w:ascii="Century Gothic" w:hAnsi="Century Gothic"/>
          <w:sz w:val="22"/>
          <w:szCs w:val="22"/>
        </w:rPr>
        <w:t xml:space="preserve">) of the model plant </w:t>
      </w:r>
      <w:r w:rsidRPr="005D71E7">
        <w:rPr>
          <w:rFonts w:ascii="Century Gothic" w:hAnsi="Century Gothic"/>
          <w:i/>
          <w:sz w:val="22"/>
          <w:szCs w:val="22"/>
        </w:rPr>
        <w:t>Arabidopsis</w:t>
      </w:r>
      <w:r w:rsidRPr="005D71E7">
        <w:rPr>
          <w:rFonts w:ascii="Century Gothic" w:hAnsi="Century Gothic"/>
          <w:sz w:val="22"/>
          <w:szCs w:val="22"/>
        </w:rPr>
        <w:t xml:space="preserve"> are provided. Three of these are defective in the development of the flowers, in such a way that one type of organ is transformed into a different type</w:t>
      </w:r>
      <w:r>
        <w:rPr>
          <w:rFonts w:ascii="Century Gothic" w:hAnsi="Century Gothic"/>
          <w:sz w:val="22"/>
          <w:szCs w:val="22"/>
        </w:rPr>
        <w:t>. Such changes are</w:t>
      </w:r>
      <w:r w:rsidRPr="001559CE">
        <w:rPr>
          <w:rFonts w:ascii="Century Gothic" w:hAnsi="Century Gothic"/>
          <w:sz w:val="22"/>
          <w:szCs w:val="22"/>
        </w:rPr>
        <w:t xml:space="preserve"> called</w:t>
      </w:r>
      <w:r w:rsidRPr="001559CE">
        <w:rPr>
          <w:rFonts w:ascii="Century Gothic" w:hAnsi="Century Gothic"/>
          <w:b/>
          <w:bCs/>
          <w:i/>
          <w:iCs/>
          <w:sz w:val="22"/>
          <w:szCs w:val="22"/>
        </w:rPr>
        <w:t xml:space="preserve"> homeotic transformations</w:t>
      </w:r>
      <w:r>
        <w:rPr>
          <w:rFonts w:ascii="Century Gothic" w:hAnsi="Century Gothic"/>
          <w:sz w:val="22"/>
          <w:szCs w:val="22"/>
        </w:rPr>
        <w:t xml:space="preserve">. </w:t>
      </w:r>
      <w:r w:rsidRPr="005D71E7">
        <w:rPr>
          <w:rFonts w:ascii="Century Gothic" w:hAnsi="Century Gothic"/>
          <w:sz w:val="22"/>
          <w:szCs w:val="22"/>
        </w:rPr>
        <w:t xml:space="preserve">The fourth one is globally defective in the differentiation of individual flowers. </w:t>
      </w:r>
    </w:p>
    <w:p w14:paraId="0843636E" w14:textId="77777777" w:rsidR="00A53C31" w:rsidRPr="005D71E7" w:rsidRDefault="00A53C31" w:rsidP="00A53C31">
      <w:pPr>
        <w:spacing w:line="288" w:lineRule="atLeast"/>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59264" behindDoc="0" locked="0" layoutInCell="1" allowOverlap="1" wp14:anchorId="0FD06404" wp14:editId="4899AA38">
                <wp:simplePos x="0" y="0"/>
                <wp:positionH relativeFrom="column">
                  <wp:posOffset>2476500</wp:posOffset>
                </wp:positionH>
                <wp:positionV relativeFrom="paragraph">
                  <wp:posOffset>3085465</wp:posOffset>
                </wp:positionV>
                <wp:extent cx="3657600" cy="228600"/>
                <wp:effectExtent l="0" t="0" r="0" b="0"/>
                <wp:wrapNone/>
                <wp:docPr id="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D158" w14:textId="77777777" w:rsidR="00A53C31" w:rsidRPr="00051502" w:rsidRDefault="00A53C31" w:rsidP="00A53C31">
                            <w:pPr>
                              <w:rPr>
                                <w:sz w:val="16"/>
                                <w:szCs w:val="16"/>
                              </w:rPr>
                            </w:pPr>
                            <w:r w:rsidRPr="00051502">
                              <w:rPr>
                                <w:sz w:val="16"/>
                                <w:szCs w:val="16"/>
                              </w:rPr>
                              <w:t>http://scienceblogs.com/pharyngula/2006/11/mads_boxes_flower_development.php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6404" id="Text Box 3" o:spid="_x0000_s1030" type="#_x0000_t202" style="position:absolute;margin-left:195pt;margin-top:242.95pt;width:4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s14gEAAKgDAAAOAAAAZHJzL2Uyb0RvYy54bWysU1Fv0zAQfkfiP1h+p0lD142o6TQ2DSGN&#10;gTT4AY5jJxaJz5zdJuXXc3a6rsAb4sU63znffd93l831NPRsr9AbsBVfLnLOlJXQGNtW/NvX+zdX&#10;nPkgbCN6sKriB+X59fb1q83oSlVAB32jkBGI9eXoKt6F4Mos87JTg/ALcMpSUQMOItAV26xBMRL6&#10;0GdFnq+zEbBxCFJ5T9m7uci3CV9rJcNnrb0KrK84cQvpxHTW8cy2G1G2KFxn5JGG+AcWgzCWmp6g&#10;7kQQbIfmL6jBSAQPOiwkDBlobaRKGkjNMv9DzVMnnEpayBzvTjb5/wcrH/dP7guyML2HiQaYRHj3&#10;APK7ZxZuO2FbdYMIY6dEQ42X0bJsdL48fhqt9qWPIPX4CRoastgFSECTxiG6QjoZodMADifT1RSY&#10;pOTb9cXlOqeSpFpRXMU4thDl89cOffigYGAxqDjSUBO62D/4MD99fhKbWbg3fZ8G29vfEoQZM4l9&#10;JDxTD1M9MdNUfBX7RjE1NAeSgzCvC603BR3gT85GWpWK+x87gYqz/qMlS94tV6u4W+myurgs6ILn&#10;lfq8IqwkqIoHzubwNsz7uHNo2o46zUOwcEM2apMUvrA60qd1SB4dVzfu2/k9vXr5wba/AAAA//8D&#10;AFBLAwQUAAYACAAAACEAAS4hit8AAAALAQAADwAAAGRycy9kb3ducmV2LnhtbEyPzU7DMBCE70i8&#10;g7VI3Kjd0kR1yKZCIK4gyo/EzY23SUS8jmK3CW+POdHj7Ixmvym3s+vFicbQeUZYLhQI4trbjhuE&#10;97enmw2IEA1b03smhB8KsK0uL0pTWD/xK512sRGphENhENoYh0LKULfkTFj4gTh5Bz86E5McG2lH&#10;M6Vy18uVUrl0puP0oTUDPbRUf++ODuHj+fD1uVYvzaPLhsnPSrLTEvH6ar6/AxFpjv9h+MNP6FAl&#10;pr0/sg2iR7jVKm2JCOtNpkGkhM7zdNkjZKulBlmV8nxD9QsAAP//AwBQSwECLQAUAAYACAAAACEA&#10;toM4kv4AAADhAQAAEwAAAAAAAAAAAAAAAAAAAAAAW0NvbnRlbnRfVHlwZXNdLnhtbFBLAQItABQA&#10;BgAIAAAAIQA4/SH/1gAAAJQBAAALAAAAAAAAAAAAAAAAAC8BAABfcmVscy8ucmVsc1BLAQItABQA&#10;BgAIAAAAIQBnDts14gEAAKgDAAAOAAAAAAAAAAAAAAAAAC4CAABkcnMvZTJvRG9jLnhtbFBLAQIt&#10;ABQABgAIAAAAIQABLiGK3wAAAAsBAAAPAAAAAAAAAAAAAAAAADwEAABkcnMvZG93bnJldi54bWxQ&#10;SwUGAAAAAAQABADzAAAASAUAAAAA&#10;" filled="f" stroked="f">
                <v:textbox>
                  <w:txbxContent>
                    <w:p w14:paraId="09BCD158" w14:textId="77777777" w:rsidR="00A53C31" w:rsidRPr="00051502" w:rsidRDefault="00A53C31" w:rsidP="00A53C31">
                      <w:pPr>
                        <w:rPr>
                          <w:sz w:val="16"/>
                          <w:szCs w:val="16"/>
                        </w:rPr>
                      </w:pPr>
                      <w:r w:rsidRPr="00051502">
                        <w:rPr>
                          <w:sz w:val="16"/>
                          <w:szCs w:val="16"/>
                        </w:rPr>
                        <w:t>http://scienceblogs.com/pharyngula/2006/11/mads_boxes_flower_development.php</w:t>
                      </w:r>
                    </w:p>
                  </w:txbxContent>
                </v:textbox>
              </v:shape>
            </w:pict>
          </mc:Fallback>
        </mc:AlternateContent>
      </w:r>
      <w:r>
        <w:rPr>
          <w:rFonts w:ascii="Century Gothic" w:hAnsi="Century Gothic"/>
          <w:noProof/>
          <w:sz w:val="22"/>
          <w:szCs w:val="22"/>
          <w:lang w:eastAsia="en-GB"/>
        </w:rPr>
        <w:drawing>
          <wp:anchor distT="0" distB="0" distL="114300" distR="114300" simplePos="0" relativeHeight="251664384" behindDoc="1" locked="0" layoutInCell="1" allowOverlap="1" wp14:anchorId="4A240C19" wp14:editId="63F0E82E">
            <wp:simplePos x="0" y="0"/>
            <wp:positionH relativeFrom="column">
              <wp:posOffset>2108835</wp:posOffset>
            </wp:positionH>
            <wp:positionV relativeFrom="paragraph">
              <wp:posOffset>73660</wp:posOffset>
            </wp:positionV>
            <wp:extent cx="4038600" cy="3059430"/>
            <wp:effectExtent l="0" t="0" r="0" b="7620"/>
            <wp:wrapSquare wrapText="bothSides"/>
            <wp:docPr id="168" name="Picture 2" descr="flower_Arabido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er_Arabidops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3059430"/>
                    </a:xfrm>
                    <a:prstGeom prst="rect">
                      <a:avLst/>
                    </a:prstGeom>
                    <a:noFill/>
                  </pic:spPr>
                </pic:pic>
              </a:graphicData>
            </a:graphic>
            <wp14:sizeRelH relativeFrom="page">
              <wp14:pctWidth>0</wp14:pctWidth>
            </wp14:sizeRelH>
            <wp14:sizeRelV relativeFrom="page">
              <wp14:pctHeight>0</wp14:pctHeight>
            </wp14:sizeRelV>
          </wp:anchor>
        </w:drawing>
      </w:r>
      <w:r w:rsidRPr="005D71E7">
        <w:rPr>
          <w:rFonts w:ascii="Century Gothic" w:hAnsi="Century Gothic"/>
          <w:sz w:val="22"/>
          <w:szCs w:val="22"/>
        </w:rPr>
        <w:t xml:space="preserve">Examine the wild </w:t>
      </w:r>
      <w:proofErr w:type="gramStart"/>
      <w:r w:rsidRPr="005D71E7">
        <w:rPr>
          <w:rFonts w:ascii="Century Gothic" w:hAnsi="Century Gothic"/>
          <w:sz w:val="22"/>
          <w:szCs w:val="22"/>
        </w:rPr>
        <w:t>type</w:t>
      </w:r>
      <w:proofErr w:type="gramEnd"/>
      <w:r w:rsidRPr="005D71E7">
        <w:rPr>
          <w:rFonts w:ascii="Century Gothic" w:hAnsi="Century Gothic"/>
          <w:sz w:val="22"/>
          <w:szCs w:val="22"/>
        </w:rPr>
        <w:t xml:space="preserve"> flower carefully, under the stereomicroscope and dissecting it (see figure). They are typical of a crucifer (cabbage, mustard, oil seed rape, etc). Confirm the number and position of sepals and petals (same number), stamens (seem the same as the petals, but note there are two extra shorter ones) and carpels (cut transversally a developing fruit, and you should see the number of cavities, therefore the number of carpels forming the ovary/fruit). </w:t>
      </w:r>
    </w:p>
    <w:p w14:paraId="1C4A20AB" w14:textId="77777777" w:rsidR="00A53C31" w:rsidRDefault="00A53C31" w:rsidP="00A53C31">
      <w:pPr>
        <w:spacing w:line="288" w:lineRule="atLeast"/>
        <w:rPr>
          <w:rFonts w:ascii="Century Gothic" w:hAnsi="Century Gothic"/>
          <w:sz w:val="22"/>
          <w:szCs w:val="22"/>
        </w:rPr>
      </w:pPr>
      <w:r w:rsidRPr="005D71E7">
        <w:rPr>
          <w:rFonts w:ascii="Century Gothic" w:hAnsi="Century Gothic"/>
          <w:sz w:val="22"/>
          <w:szCs w:val="22"/>
        </w:rPr>
        <w:t xml:space="preserve">Observe then the mutants with great care to identify the differences. </w:t>
      </w:r>
    </w:p>
    <w:p w14:paraId="62D41251" w14:textId="77777777" w:rsidR="00A53C31" w:rsidRPr="005D71E7" w:rsidRDefault="00A53C31" w:rsidP="00A53C31">
      <w:pPr>
        <w:spacing w:line="288" w:lineRule="atLeast"/>
        <w:rPr>
          <w:rFonts w:ascii="Century Gothic" w:hAnsi="Century Gothic"/>
          <w:sz w:val="22"/>
          <w:szCs w:val="22"/>
        </w:rPr>
      </w:pPr>
      <w:r w:rsidRPr="00AB1887">
        <w:rPr>
          <w:rFonts w:ascii="Century Gothic" w:hAnsi="Century Gothic"/>
          <w:b/>
          <w:sz w:val="22"/>
          <w:szCs w:val="22"/>
        </w:rPr>
        <w:t>Use well-developed, mature flowers</w:t>
      </w:r>
    </w:p>
    <w:p w14:paraId="7CCF913A" w14:textId="77777777" w:rsidR="00A53C31" w:rsidRPr="005D71E7" w:rsidRDefault="00A53C31" w:rsidP="00A53C31">
      <w:pPr>
        <w:spacing w:line="288" w:lineRule="atLeast"/>
        <w:rPr>
          <w:rFonts w:ascii="Century Gothic" w:hAnsi="Century Gothic"/>
          <w:b/>
          <w:sz w:val="22"/>
          <w:szCs w:val="22"/>
        </w:rPr>
      </w:pPr>
      <w:r w:rsidRPr="00F64155">
        <w:rPr>
          <w:rFonts w:ascii="Century Gothic" w:hAnsi="Century Gothic"/>
          <w:sz w:val="22"/>
          <w:szCs w:val="22"/>
        </w:rPr>
        <w:t>Remember:</w:t>
      </w:r>
      <w:r w:rsidRPr="005D71E7">
        <w:rPr>
          <w:rFonts w:ascii="Century Gothic" w:hAnsi="Century Gothic"/>
          <w:b/>
          <w:sz w:val="22"/>
          <w:szCs w:val="22"/>
        </w:rPr>
        <w:t xml:space="preserve"> It is impossible to make appropriate observations without cutting material open, dissecting, and using the stereomicroscope.</w:t>
      </w:r>
    </w:p>
    <w:p w14:paraId="42035C2D" w14:textId="77777777" w:rsidR="00A53C31" w:rsidRDefault="00A53C31" w:rsidP="00A53C31">
      <w:pPr>
        <w:spacing w:line="288" w:lineRule="atLeast"/>
        <w:rPr>
          <w:rFonts w:ascii="Century Gothic" w:hAnsi="Century Gothic"/>
          <w:sz w:val="22"/>
          <w:szCs w:val="22"/>
        </w:rPr>
      </w:pPr>
      <w:r w:rsidRPr="005D71E7">
        <w:rPr>
          <w:rFonts w:ascii="Century Gothic" w:hAnsi="Century Gothic"/>
          <w:sz w:val="22"/>
          <w:szCs w:val="22"/>
        </w:rPr>
        <w:t xml:space="preserve">Look at the type, </w:t>
      </w:r>
      <w:proofErr w:type="gramStart"/>
      <w:r w:rsidRPr="005D71E7">
        <w:rPr>
          <w:rFonts w:ascii="Century Gothic" w:hAnsi="Century Gothic"/>
          <w:sz w:val="22"/>
          <w:szCs w:val="22"/>
        </w:rPr>
        <w:t>number</w:t>
      </w:r>
      <w:proofErr w:type="gramEnd"/>
      <w:r w:rsidRPr="005D71E7">
        <w:rPr>
          <w:rFonts w:ascii="Century Gothic" w:hAnsi="Century Gothic"/>
          <w:sz w:val="22"/>
          <w:szCs w:val="22"/>
        </w:rPr>
        <w:t xml:space="preserve"> and position of different organs. Examine carefully under the stereomicroscope: </w:t>
      </w:r>
      <w:r w:rsidRPr="00AB1887">
        <w:rPr>
          <w:rFonts w:ascii="Century Gothic" w:hAnsi="Century Gothic"/>
          <w:b/>
          <w:sz w:val="22"/>
          <w:szCs w:val="22"/>
        </w:rPr>
        <w:t>do not trust first impressions</w:t>
      </w:r>
      <w:r w:rsidRPr="005D71E7">
        <w:rPr>
          <w:rFonts w:ascii="Century Gothic" w:hAnsi="Century Gothic"/>
          <w:sz w:val="22"/>
          <w:szCs w:val="22"/>
        </w:rPr>
        <w:t>. For e</w:t>
      </w:r>
      <w:r w:rsidRPr="00F64155">
        <w:rPr>
          <w:rFonts w:ascii="Century Gothic" w:hAnsi="Century Gothic"/>
          <w:sz w:val="22"/>
          <w:szCs w:val="22"/>
        </w:rPr>
        <w:t>xample, flowers of one mutant show green organs which may be taken as sepals, but which carry at the top what appears to be stigma, and in older flowers may also have exposed ovules. Such an organ is obviously not a sepal, but a carpel!</w:t>
      </w:r>
    </w:p>
    <w:p w14:paraId="15F3F8CD" w14:textId="77777777" w:rsidR="00A53C31" w:rsidRPr="005D71E7" w:rsidRDefault="00A53C31" w:rsidP="00A53C31">
      <w:pPr>
        <w:spacing w:line="288" w:lineRule="atLeast"/>
        <w:rPr>
          <w:rFonts w:ascii="Century Gothic" w:hAnsi="Century Gothic"/>
          <w:sz w:val="22"/>
          <w:szCs w:val="22"/>
        </w:rPr>
      </w:pPr>
      <w:r>
        <w:rPr>
          <w:rFonts w:ascii="Century Gothic" w:hAnsi="Century Gothic"/>
          <w:sz w:val="22"/>
          <w:szCs w:val="22"/>
        </w:rPr>
        <w:t xml:space="preserve">Some changes may be even more apparently extreme: a floral organ may sometimes develop normally, yet other times </w:t>
      </w:r>
      <w:proofErr w:type="gramStart"/>
      <w:r>
        <w:rPr>
          <w:rFonts w:ascii="Century Gothic" w:hAnsi="Century Gothic"/>
          <w:sz w:val="22"/>
          <w:szCs w:val="22"/>
        </w:rPr>
        <w:t>not develop</w:t>
      </w:r>
      <w:proofErr w:type="gramEnd"/>
      <w:r>
        <w:rPr>
          <w:rFonts w:ascii="Century Gothic" w:hAnsi="Century Gothic"/>
          <w:sz w:val="22"/>
          <w:szCs w:val="22"/>
        </w:rPr>
        <w:t xml:space="preserve"> as an organ at all, but as an entire flower, leading to a flower presenting secondary flowers! Be alert to such a possibility. </w:t>
      </w:r>
    </w:p>
    <w:p w14:paraId="4B9C8AC4" w14:textId="4D96E388" w:rsidR="0067722C" w:rsidRDefault="0067722C">
      <w:pPr>
        <w:rPr>
          <w:rFonts w:ascii="Century Gothic" w:hAnsi="Century Gothic"/>
          <w:sz w:val="22"/>
          <w:szCs w:val="22"/>
        </w:rPr>
      </w:pPr>
      <w:r>
        <w:rPr>
          <w:rFonts w:ascii="Century Gothic" w:hAnsi="Century Gothic"/>
          <w:sz w:val="22"/>
          <w:szCs w:val="22"/>
        </w:rPr>
        <w:br w:type="page"/>
      </w:r>
    </w:p>
    <w:p w14:paraId="4F84672E" w14:textId="77777777" w:rsidR="00A53C31" w:rsidRPr="005D71E7" w:rsidRDefault="00A53C31" w:rsidP="00A53C31">
      <w:pPr>
        <w:numPr>
          <w:ilvl w:val="0"/>
          <w:numId w:val="8"/>
        </w:numPr>
        <w:spacing w:line="288" w:lineRule="atLeast"/>
        <w:rPr>
          <w:rFonts w:ascii="Century Gothic" w:hAnsi="Century Gothic"/>
          <w:sz w:val="22"/>
          <w:szCs w:val="22"/>
        </w:rPr>
      </w:pPr>
      <w:r>
        <w:rPr>
          <w:rFonts w:ascii="Century Gothic" w:hAnsi="Century Gothic"/>
          <w:sz w:val="22"/>
          <w:szCs w:val="22"/>
        </w:rPr>
        <w:lastRenderedPageBreak/>
        <w:t>Observe</w:t>
      </w:r>
      <w:r w:rsidRPr="005D71E7">
        <w:rPr>
          <w:rFonts w:ascii="Century Gothic" w:hAnsi="Century Gothic"/>
          <w:sz w:val="22"/>
          <w:szCs w:val="22"/>
        </w:rPr>
        <w:t>, f</w:t>
      </w:r>
      <w:r>
        <w:rPr>
          <w:rFonts w:ascii="Century Gothic" w:hAnsi="Century Gothic"/>
          <w:sz w:val="22"/>
          <w:szCs w:val="22"/>
        </w:rPr>
        <w:t xml:space="preserve">or each mutant flower, </w:t>
      </w:r>
      <w:r w:rsidRPr="005D71E7">
        <w:rPr>
          <w:rFonts w:ascii="Century Gothic" w:hAnsi="Century Gothic"/>
          <w:sz w:val="22"/>
          <w:szCs w:val="22"/>
        </w:rPr>
        <w:t>what features are different from the wild type.</w:t>
      </w:r>
      <w:r>
        <w:rPr>
          <w:rFonts w:ascii="Century Gothic" w:hAnsi="Century Gothic"/>
          <w:sz w:val="22"/>
          <w:szCs w:val="22"/>
        </w:rPr>
        <w:t xml:space="preserve"> </w:t>
      </w:r>
      <w:r w:rsidRPr="00985F23">
        <w:rPr>
          <w:rFonts w:ascii="Century Gothic" w:hAnsi="Century Gothic"/>
          <w:b/>
          <w:sz w:val="22"/>
          <w:szCs w:val="22"/>
        </w:rPr>
        <w:t xml:space="preserve">Do not bother with the vegetative </w:t>
      </w:r>
      <w:r w:rsidRPr="00F64155">
        <w:rPr>
          <w:rFonts w:ascii="Century Gothic" w:hAnsi="Century Gothic"/>
          <w:b/>
          <w:sz w:val="22"/>
          <w:szCs w:val="22"/>
        </w:rPr>
        <w:t>morphology of the plants, the differences are in the flowers!</w:t>
      </w:r>
    </w:p>
    <w:p w14:paraId="257731B8" w14:textId="77777777" w:rsidR="00A53C31" w:rsidRPr="005D71E7" w:rsidRDefault="00A53C31" w:rsidP="00A53C31">
      <w:pPr>
        <w:numPr>
          <w:ilvl w:val="0"/>
          <w:numId w:val="8"/>
        </w:numPr>
        <w:spacing w:line="288" w:lineRule="atLeast"/>
        <w:rPr>
          <w:rFonts w:ascii="Century Gothic" w:hAnsi="Century Gothic"/>
          <w:sz w:val="22"/>
          <w:szCs w:val="22"/>
        </w:rPr>
      </w:pPr>
      <w:r w:rsidRPr="005D71E7">
        <w:rPr>
          <w:rFonts w:ascii="Century Gothic" w:hAnsi="Century Gothic"/>
          <w:sz w:val="22"/>
          <w:szCs w:val="22"/>
        </w:rPr>
        <w:t xml:space="preserve">In mutant </w:t>
      </w:r>
      <w:r w:rsidRPr="005D71E7">
        <w:rPr>
          <w:rFonts w:ascii="Century Gothic" w:hAnsi="Century Gothic"/>
          <w:i/>
          <w:sz w:val="22"/>
          <w:szCs w:val="22"/>
        </w:rPr>
        <w:t>w</w:t>
      </w:r>
      <w:r w:rsidRPr="005D71E7">
        <w:rPr>
          <w:rFonts w:ascii="Century Gothic" w:hAnsi="Century Gothic"/>
          <w:sz w:val="22"/>
          <w:szCs w:val="22"/>
        </w:rPr>
        <w:t>, a gene involved in the transition from inflorescence meristems into ind</w:t>
      </w:r>
      <w:r>
        <w:rPr>
          <w:rFonts w:ascii="Century Gothic" w:hAnsi="Century Gothic"/>
          <w:sz w:val="22"/>
          <w:szCs w:val="22"/>
        </w:rPr>
        <w:t>ividual flowers is faulty. What</w:t>
      </w:r>
      <w:r w:rsidRPr="005D71E7">
        <w:rPr>
          <w:rFonts w:ascii="Century Gothic" w:hAnsi="Century Gothic"/>
          <w:sz w:val="22"/>
          <w:szCs w:val="22"/>
        </w:rPr>
        <w:t xml:space="preserve"> happens </w:t>
      </w:r>
      <w:proofErr w:type="gramStart"/>
      <w:r w:rsidRPr="005D71E7">
        <w:rPr>
          <w:rFonts w:ascii="Century Gothic" w:hAnsi="Century Gothic"/>
          <w:sz w:val="22"/>
          <w:szCs w:val="22"/>
        </w:rPr>
        <w:t>as a consequence</w:t>
      </w:r>
      <w:proofErr w:type="gramEnd"/>
      <w:r w:rsidRPr="005D71E7">
        <w:rPr>
          <w:rFonts w:ascii="Century Gothic" w:hAnsi="Century Gothic"/>
          <w:sz w:val="22"/>
          <w:szCs w:val="22"/>
        </w:rPr>
        <w:t xml:space="preserve">? </w:t>
      </w:r>
    </w:p>
    <w:p w14:paraId="68BB29CC" w14:textId="77777777" w:rsidR="00A53C31" w:rsidRPr="005D71E7" w:rsidRDefault="00A53C31" w:rsidP="00A53C31">
      <w:pPr>
        <w:numPr>
          <w:ilvl w:val="0"/>
          <w:numId w:val="8"/>
        </w:numPr>
        <w:spacing w:line="288" w:lineRule="atLeast"/>
        <w:rPr>
          <w:rFonts w:ascii="Century Gothic" w:hAnsi="Century Gothic"/>
          <w:sz w:val="22"/>
          <w:szCs w:val="22"/>
        </w:rPr>
      </w:pPr>
      <w:r w:rsidRPr="005D71E7">
        <w:rPr>
          <w:rFonts w:ascii="Century Gothic" w:hAnsi="Century Gothic"/>
          <w:sz w:val="22"/>
          <w:szCs w:val="22"/>
        </w:rPr>
        <w:t>For the remaining three genes, try to assign a role for each in normal floral development. To do this, it would be helpful to write a matrix of the different floral organs, indicating which is normal or aberrant in each mutant, as follows:</w:t>
      </w:r>
    </w:p>
    <w:p w14:paraId="6F3F5BA9" w14:textId="77777777" w:rsidR="00A53C31" w:rsidRPr="005D71E7" w:rsidRDefault="00A53C31" w:rsidP="00A53C31">
      <w:pPr>
        <w:spacing w:line="288" w:lineRule="atLeast"/>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41"/>
        <w:gridCol w:w="2084"/>
        <w:gridCol w:w="2083"/>
        <w:gridCol w:w="2084"/>
      </w:tblGrid>
      <w:tr w:rsidR="00A53C31" w:rsidRPr="005D71E7" w14:paraId="778ADDB5" w14:textId="77777777" w:rsidTr="00576846">
        <w:tc>
          <w:tcPr>
            <w:tcW w:w="1384" w:type="dxa"/>
          </w:tcPr>
          <w:p w14:paraId="6CAC5974" w14:textId="77777777" w:rsidR="00A53C31" w:rsidRPr="005D71E7" w:rsidRDefault="00A53C31" w:rsidP="00576846">
            <w:pPr>
              <w:spacing w:line="288" w:lineRule="atLeast"/>
              <w:rPr>
                <w:rFonts w:ascii="Century Gothic" w:hAnsi="Century Gothic"/>
              </w:rPr>
            </w:pPr>
          </w:p>
        </w:tc>
        <w:tc>
          <w:tcPr>
            <w:tcW w:w="1941" w:type="dxa"/>
          </w:tcPr>
          <w:p w14:paraId="2AF0A91C" w14:textId="77777777" w:rsidR="00A53C31" w:rsidRPr="005D71E7" w:rsidRDefault="00A53C31" w:rsidP="00576846">
            <w:pPr>
              <w:spacing w:line="288" w:lineRule="atLeast"/>
              <w:rPr>
                <w:rFonts w:ascii="Century Gothic" w:hAnsi="Century Gothic"/>
              </w:rPr>
            </w:pPr>
            <w:r w:rsidRPr="005D71E7">
              <w:rPr>
                <w:rFonts w:ascii="Century Gothic" w:hAnsi="Century Gothic"/>
              </w:rPr>
              <w:t>1</w:t>
            </w:r>
            <w:r w:rsidRPr="005D71E7">
              <w:rPr>
                <w:rFonts w:ascii="Century Gothic" w:hAnsi="Century Gothic"/>
                <w:vertAlign w:val="superscript"/>
              </w:rPr>
              <w:t>st</w:t>
            </w:r>
            <w:r w:rsidRPr="005D71E7">
              <w:rPr>
                <w:rFonts w:ascii="Century Gothic" w:hAnsi="Century Gothic"/>
              </w:rPr>
              <w:t xml:space="preserve"> whorl (normally sepals</w:t>
            </w:r>
            <w:r>
              <w:rPr>
                <w:rFonts w:ascii="Century Gothic" w:hAnsi="Century Gothic"/>
              </w:rPr>
              <w:t xml:space="preserve"> - only</w:t>
            </w:r>
            <w:r w:rsidRPr="005D71E7">
              <w:rPr>
                <w:rFonts w:ascii="Century Gothic" w:hAnsi="Century Gothic"/>
              </w:rPr>
              <w:t>)</w:t>
            </w:r>
          </w:p>
        </w:tc>
        <w:tc>
          <w:tcPr>
            <w:tcW w:w="2084" w:type="dxa"/>
          </w:tcPr>
          <w:p w14:paraId="6D945549" w14:textId="77777777" w:rsidR="00A53C31" w:rsidRPr="005D71E7" w:rsidRDefault="00A53C31" w:rsidP="00576846">
            <w:pPr>
              <w:spacing w:line="288" w:lineRule="atLeast"/>
              <w:rPr>
                <w:rFonts w:ascii="Century Gothic" w:hAnsi="Century Gothic"/>
              </w:rPr>
            </w:pPr>
            <w:r w:rsidRPr="005D71E7">
              <w:rPr>
                <w:rFonts w:ascii="Century Gothic" w:hAnsi="Century Gothic"/>
              </w:rPr>
              <w:t>2</w:t>
            </w:r>
            <w:r w:rsidRPr="005D71E7">
              <w:rPr>
                <w:rFonts w:ascii="Century Gothic" w:hAnsi="Century Gothic"/>
                <w:vertAlign w:val="superscript"/>
              </w:rPr>
              <w:t>nd</w:t>
            </w:r>
            <w:r w:rsidRPr="005D71E7">
              <w:rPr>
                <w:rFonts w:ascii="Century Gothic" w:hAnsi="Century Gothic"/>
              </w:rPr>
              <w:t xml:space="preserve"> whorl (normally petals)</w:t>
            </w:r>
          </w:p>
        </w:tc>
        <w:tc>
          <w:tcPr>
            <w:tcW w:w="2083" w:type="dxa"/>
          </w:tcPr>
          <w:p w14:paraId="6E98C19C" w14:textId="77777777" w:rsidR="00A53C31" w:rsidRPr="005D71E7" w:rsidRDefault="00A53C31" w:rsidP="00576846">
            <w:pPr>
              <w:spacing w:line="288" w:lineRule="atLeast"/>
              <w:rPr>
                <w:rFonts w:ascii="Century Gothic" w:hAnsi="Century Gothic"/>
              </w:rPr>
            </w:pPr>
            <w:r w:rsidRPr="005D71E7">
              <w:rPr>
                <w:rFonts w:ascii="Century Gothic" w:hAnsi="Century Gothic"/>
              </w:rPr>
              <w:t>3</w:t>
            </w:r>
            <w:r w:rsidRPr="005D71E7">
              <w:rPr>
                <w:rFonts w:ascii="Century Gothic" w:hAnsi="Century Gothic"/>
                <w:vertAlign w:val="superscript"/>
              </w:rPr>
              <w:t>rd</w:t>
            </w:r>
            <w:r w:rsidRPr="005D71E7">
              <w:rPr>
                <w:rFonts w:ascii="Century Gothic" w:hAnsi="Century Gothic"/>
              </w:rPr>
              <w:t xml:space="preserve"> whorl (normally stamens)</w:t>
            </w:r>
          </w:p>
        </w:tc>
        <w:tc>
          <w:tcPr>
            <w:tcW w:w="2084" w:type="dxa"/>
          </w:tcPr>
          <w:p w14:paraId="754873AE" w14:textId="77777777" w:rsidR="00A53C31" w:rsidRPr="005D71E7" w:rsidRDefault="00A53C31" w:rsidP="00576846">
            <w:pPr>
              <w:spacing w:line="288" w:lineRule="atLeast"/>
              <w:rPr>
                <w:rFonts w:ascii="Century Gothic" w:hAnsi="Century Gothic"/>
              </w:rPr>
            </w:pPr>
            <w:r w:rsidRPr="005D71E7">
              <w:rPr>
                <w:rFonts w:ascii="Century Gothic" w:hAnsi="Century Gothic"/>
              </w:rPr>
              <w:t>4</w:t>
            </w:r>
            <w:r w:rsidRPr="005D71E7">
              <w:rPr>
                <w:rFonts w:ascii="Century Gothic" w:hAnsi="Century Gothic"/>
                <w:vertAlign w:val="superscript"/>
              </w:rPr>
              <w:t>th</w:t>
            </w:r>
            <w:r w:rsidRPr="005D71E7">
              <w:rPr>
                <w:rFonts w:ascii="Century Gothic" w:hAnsi="Century Gothic"/>
              </w:rPr>
              <w:t xml:space="preserve"> whorl (normally carpels)</w:t>
            </w:r>
          </w:p>
        </w:tc>
      </w:tr>
      <w:tr w:rsidR="00A53C31" w:rsidRPr="005D71E7" w14:paraId="11829DAC" w14:textId="77777777" w:rsidTr="00576846">
        <w:tc>
          <w:tcPr>
            <w:tcW w:w="1384" w:type="dxa"/>
          </w:tcPr>
          <w:p w14:paraId="25686091" w14:textId="77777777" w:rsidR="00A53C31" w:rsidRPr="00985F23" w:rsidRDefault="00A53C31" w:rsidP="00576846">
            <w:pPr>
              <w:spacing w:before="120" w:after="120" w:line="288" w:lineRule="atLeast"/>
              <w:rPr>
                <w:rFonts w:ascii="Century Gothic" w:hAnsi="Century Gothic"/>
              </w:rPr>
            </w:pPr>
            <w:r>
              <w:rPr>
                <w:rFonts w:ascii="Century Gothic" w:hAnsi="Century Gothic"/>
              </w:rPr>
              <w:t>Wild type</w:t>
            </w:r>
          </w:p>
        </w:tc>
        <w:tc>
          <w:tcPr>
            <w:tcW w:w="1941" w:type="dxa"/>
          </w:tcPr>
          <w:p w14:paraId="304D5F3D" w14:textId="77777777" w:rsidR="00A53C31" w:rsidRPr="005D71E7" w:rsidRDefault="00A53C31" w:rsidP="00576846">
            <w:pPr>
              <w:spacing w:before="120" w:after="120" w:line="288" w:lineRule="atLeast"/>
              <w:jc w:val="center"/>
              <w:rPr>
                <w:rFonts w:ascii="Century Gothic" w:hAnsi="Century Gothic"/>
              </w:rPr>
            </w:pPr>
            <w:r>
              <w:rPr>
                <w:rFonts w:ascii="Century Gothic" w:hAnsi="Century Gothic"/>
              </w:rPr>
              <w:t>Normal</w:t>
            </w:r>
          </w:p>
        </w:tc>
        <w:tc>
          <w:tcPr>
            <w:tcW w:w="2084" w:type="dxa"/>
          </w:tcPr>
          <w:p w14:paraId="234B625B" w14:textId="77777777" w:rsidR="00A53C31" w:rsidRDefault="00A53C31" w:rsidP="00576846">
            <w:pPr>
              <w:spacing w:before="120" w:after="120"/>
              <w:jc w:val="center"/>
            </w:pPr>
            <w:r w:rsidRPr="006639D4">
              <w:rPr>
                <w:rFonts w:ascii="Century Gothic" w:hAnsi="Century Gothic"/>
              </w:rPr>
              <w:t>Normal</w:t>
            </w:r>
          </w:p>
        </w:tc>
        <w:tc>
          <w:tcPr>
            <w:tcW w:w="2083" w:type="dxa"/>
          </w:tcPr>
          <w:p w14:paraId="1E090392" w14:textId="77777777" w:rsidR="00A53C31" w:rsidRDefault="00A53C31" w:rsidP="00576846">
            <w:pPr>
              <w:spacing w:before="120" w:after="120"/>
              <w:jc w:val="center"/>
            </w:pPr>
            <w:r w:rsidRPr="006639D4">
              <w:rPr>
                <w:rFonts w:ascii="Century Gothic" w:hAnsi="Century Gothic"/>
              </w:rPr>
              <w:t>Normal</w:t>
            </w:r>
          </w:p>
        </w:tc>
        <w:tc>
          <w:tcPr>
            <w:tcW w:w="2084" w:type="dxa"/>
          </w:tcPr>
          <w:p w14:paraId="5ADAA897" w14:textId="77777777" w:rsidR="00A53C31" w:rsidRDefault="00A53C31" w:rsidP="00576846">
            <w:pPr>
              <w:spacing w:before="120" w:after="120"/>
              <w:jc w:val="center"/>
            </w:pPr>
            <w:r w:rsidRPr="006639D4">
              <w:rPr>
                <w:rFonts w:ascii="Century Gothic" w:hAnsi="Century Gothic"/>
              </w:rPr>
              <w:t>Normal</w:t>
            </w:r>
          </w:p>
        </w:tc>
      </w:tr>
      <w:tr w:rsidR="00A53C31" w:rsidRPr="005D71E7" w14:paraId="3F6AA33C" w14:textId="77777777" w:rsidTr="00576846">
        <w:tc>
          <w:tcPr>
            <w:tcW w:w="1384" w:type="dxa"/>
          </w:tcPr>
          <w:p w14:paraId="5AE789C7" w14:textId="77777777" w:rsidR="00A53C31" w:rsidRPr="00985F23" w:rsidRDefault="00A53C31" w:rsidP="00576846">
            <w:pPr>
              <w:spacing w:before="120" w:after="120" w:line="288" w:lineRule="atLeast"/>
              <w:rPr>
                <w:rFonts w:ascii="Century Gothic" w:hAnsi="Century Gothic"/>
              </w:rPr>
            </w:pPr>
            <w:proofErr w:type="gramStart"/>
            <w:r w:rsidRPr="00985F23">
              <w:rPr>
                <w:rFonts w:ascii="Century Gothic" w:hAnsi="Century Gothic"/>
              </w:rPr>
              <w:t>mutant  x</w:t>
            </w:r>
            <w:proofErr w:type="gramEnd"/>
          </w:p>
        </w:tc>
        <w:tc>
          <w:tcPr>
            <w:tcW w:w="1941" w:type="dxa"/>
          </w:tcPr>
          <w:p w14:paraId="7F9D7D44" w14:textId="77777777" w:rsidR="00A53C31" w:rsidRPr="005D71E7" w:rsidRDefault="00A53C31" w:rsidP="00576846">
            <w:pPr>
              <w:spacing w:before="120" w:after="120" w:line="288" w:lineRule="atLeast"/>
              <w:rPr>
                <w:rFonts w:ascii="Century Gothic" w:hAnsi="Century Gothic"/>
              </w:rPr>
            </w:pPr>
          </w:p>
        </w:tc>
        <w:tc>
          <w:tcPr>
            <w:tcW w:w="2084" w:type="dxa"/>
          </w:tcPr>
          <w:p w14:paraId="57DBA212" w14:textId="77777777" w:rsidR="00A53C31" w:rsidRPr="005D71E7" w:rsidRDefault="00A53C31" w:rsidP="00576846">
            <w:pPr>
              <w:spacing w:before="120" w:after="120" w:line="288" w:lineRule="atLeast"/>
              <w:rPr>
                <w:rFonts w:ascii="Century Gothic" w:hAnsi="Century Gothic"/>
              </w:rPr>
            </w:pPr>
          </w:p>
        </w:tc>
        <w:tc>
          <w:tcPr>
            <w:tcW w:w="2083" w:type="dxa"/>
          </w:tcPr>
          <w:p w14:paraId="1FE57CDC" w14:textId="77777777" w:rsidR="00A53C31" w:rsidRPr="005D71E7" w:rsidRDefault="00A53C31" w:rsidP="00576846">
            <w:pPr>
              <w:spacing w:before="120" w:after="120" w:line="288" w:lineRule="atLeast"/>
              <w:rPr>
                <w:rFonts w:ascii="Century Gothic" w:hAnsi="Century Gothic"/>
              </w:rPr>
            </w:pPr>
          </w:p>
        </w:tc>
        <w:tc>
          <w:tcPr>
            <w:tcW w:w="2084" w:type="dxa"/>
          </w:tcPr>
          <w:p w14:paraId="41F3C21D" w14:textId="77777777" w:rsidR="00A53C31" w:rsidRPr="005D71E7" w:rsidRDefault="00A53C31" w:rsidP="00576846">
            <w:pPr>
              <w:spacing w:before="120" w:after="120" w:line="288" w:lineRule="atLeast"/>
              <w:rPr>
                <w:rFonts w:ascii="Century Gothic" w:hAnsi="Century Gothic"/>
              </w:rPr>
            </w:pPr>
          </w:p>
        </w:tc>
      </w:tr>
      <w:tr w:rsidR="00A53C31" w:rsidRPr="005D71E7" w14:paraId="72949AFA" w14:textId="77777777" w:rsidTr="00576846">
        <w:tc>
          <w:tcPr>
            <w:tcW w:w="1384" w:type="dxa"/>
          </w:tcPr>
          <w:p w14:paraId="79050052" w14:textId="77777777" w:rsidR="00A53C31" w:rsidRPr="00985F23" w:rsidRDefault="00A53C31" w:rsidP="00576846">
            <w:pPr>
              <w:spacing w:before="120" w:after="120" w:line="288" w:lineRule="atLeast"/>
              <w:rPr>
                <w:rFonts w:ascii="Century Gothic" w:hAnsi="Century Gothic"/>
              </w:rPr>
            </w:pPr>
            <w:proofErr w:type="gramStart"/>
            <w:r w:rsidRPr="00985F23">
              <w:rPr>
                <w:rFonts w:ascii="Century Gothic" w:hAnsi="Century Gothic"/>
              </w:rPr>
              <w:t>mutant  y</w:t>
            </w:r>
            <w:proofErr w:type="gramEnd"/>
          </w:p>
        </w:tc>
        <w:tc>
          <w:tcPr>
            <w:tcW w:w="1941" w:type="dxa"/>
          </w:tcPr>
          <w:p w14:paraId="4FEA4D96" w14:textId="77777777" w:rsidR="00A53C31" w:rsidRPr="005D71E7" w:rsidRDefault="00A53C31" w:rsidP="00576846">
            <w:pPr>
              <w:spacing w:before="120" w:after="120" w:line="288" w:lineRule="atLeast"/>
              <w:rPr>
                <w:rFonts w:ascii="Century Gothic" w:hAnsi="Century Gothic"/>
              </w:rPr>
            </w:pPr>
          </w:p>
        </w:tc>
        <w:tc>
          <w:tcPr>
            <w:tcW w:w="2084" w:type="dxa"/>
          </w:tcPr>
          <w:p w14:paraId="6AAF60CF" w14:textId="77777777" w:rsidR="00A53C31" w:rsidRPr="005D71E7" w:rsidRDefault="00A53C31" w:rsidP="00576846">
            <w:pPr>
              <w:spacing w:before="120" w:after="120" w:line="288" w:lineRule="atLeast"/>
              <w:rPr>
                <w:rFonts w:ascii="Century Gothic" w:hAnsi="Century Gothic"/>
              </w:rPr>
            </w:pPr>
          </w:p>
        </w:tc>
        <w:tc>
          <w:tcPr>
            <w:tcW w:w="2083" w:type="dxa"/>
          </w:tcPr>
          <w:p w14:paraId="6521E5ED" w14:textId="77777777" w:rsidR="00A53C31" w:rsidRPr="005D71E7" w:rsidRDefault="00A53C31" w:rsidP="00576846">
            <w:pPr>
              <w:spacing w:before="120" w:after="120" w:line="288" w:lineRule="atLeast"/>
              <w:rPr>
                <w:rFonts w:ascii="Century Gothic" w:hAnsi="Century Gothic"/>
              </w:rPr>
            </w:pPr>
          </w:p>
        </w:tc>
        <w:tc>
          <w:tcPr>
            <w:tcW w:w="2084" w:type="dxa"/>
          </w:tcPr>
          <w:p w14:paraId="607E912F" w14:textId="77777777" w:rsidR="00A53C31" w:rsidRPr="005D71E7" w:rsidRDefault="00A53C31" w:rsidP="00576846">
            <w:pPr>
              <w:spacing w:before="120" w:after="120" w:line="288" w:lineRule="atLeast"/>
              <w:rPr>
                <w:rFonts w:ascii="Century Gothic" w:hAnsi="Century Gothic"/>
              </w:rPr>
            </w:pPr>
          </w:p>
        </w:tc>
      </w:tr>
      <w:tr w:rsidR="00A53C31" w:rsidRPr="005D71E7" w14:paraId="0CE7F208" w14:textId="77777777" w:rsidTr="00576846">
        <w:tc>
          <w:tcPr>
            <w:tcW w:w="1384" w:type="dxa"/>
          </w:tcPr>
          <w:p w14:paraId="4A0A6008" w14:textId="77777777" w:rsidR="00A53C31" w:rsidRPr="00985F23" w:rsidRDefault="00A53C31" w:rsidP="00576846">
            <w:pPr>
              <w:spacing w:before="120" w:after="120" w:line="288" w:lineRule="atLeast"/>
              <w:rPr>
                <w:rFonts w:ascii="Century Gothic" w:hAnsi="Century Gothic"/>
              </w:rPr>
            </w:pPr>
            <w:proofErr w:type="gramStart"/>
            <w:r w:rsidRPr="00985F23">
              <w:rPr>
                <w:rFonts w:ascii="Century Gothic" w:hAnsi="Century Gothic"/>
              </w:rPr>
              <w:t>mutant  z</w:t>
            </w:r>
            <w:proofErr w:type="gramEnd"/>
          </w:p>
        </w:tc>
        <w:tc>
          <w:tcPr>
            <w:tcW w:w="1941" w:type="dxa"/>
          </w:tcPr>
          <w:p w14:paraId="0B12EC73" w14:textId="77777777" w:rsidR="00A53C31" w:rsidRPr="005D71E7" w:rsidRDefault="00A53C31" w:rsidP="00576846">
            <w:pPr>
              <w:spacing w:before="120" w:after="120" w:line="288" w:lineRule="atLeast"/>
              <w:rPr>
                <w:rFonts w:ascii="Century Gothic" w:hAnsi="Century Gothic"/>
              </w:rPr>
            </w:pPr>
          </w:p>
        </w:tc>
        <w:tc>
          <w:tcPr>
            <w:tcW w:w="2084" w:type="dxa"/>
          </w:tcPr>
          <w:p w14:paraId="7005AD93" w14:textId="77777777" w:rsidR="00A53C31" w:rsidRPr="005D71E7" w:rsidRDefault="00A53C31" w:rsidP="00576846">
            <w:pPr>
              <w:spacing w:before="120" w:after="120" w:line="288" w:lineRule="atLeast"/>
              <w:rPr>
                <w:rFonts w:ascii="Century Gothic" w:hAnsi="Century Gothic"/>
              </w:rPr>
            </w:pPr>
          </w:p>
        </w:tc>
        <w:tc>
          <w:tcPr>
            <w:tcW w:w="2083" w:type="dxa"/>
          </w:tcPr>
          <w:p w14:paraId="24E0CA47" w14:textId="77777777" w:rsidR="00A53C31" w:rsidRPr="005D71E7" w:rsidRDefault="00A53C31" w:rsidP="00576846">
            <w:pPr>
              <w:spacing w:before="120" w:after="120" w:line="288" w:lineRule="atLeast"/>
              <w:rPr>
                <w:rFonts w:ascii="Century Gothic" w:hAnsi="Century Gothic"/>
              </w:rPr>
            </w:pPr>
          </w:p>
        </w:tc>
        <w:tc>
          <w:tcPr>
            <w:tcW w:w="2084" w:type="dxa"/>
          </w:tcPr>
          <w:p w14:paraId="5EBCD298" w14:textId="77777777" w:rsidR="00A53C31" w:rsidRPr="005D71E7" w:rsidRDefault="00A53C31" w:rsidP="00576846">
            <w:pPr>
              <w:spacing w:before="120" w:after="120" w:line="288" w:lineRule="atLeast"/>
              <w:rPr>
                <w:rFonts w:ascii="Century Gothic" w:hAnsi="Century Gothic"/>
              </w:rPr>
            </w:pPr>
          </w:p>
        </w:tc>
      </w:tr>
    </w:tbl>
    <w:p w14:paraId="393CC418" w14:textId="77777777" w:rsidR="00A53C31" w:rsidRPr="005D71E7" w:rsidRDefault="00A53C31" w:rsidP="00A53C31">
      <w:pPr>
        <w:spacing w:line="288" w:lineRule="atLeast"/>
        <w:rPr>
          <w:rFonts w:ascii="Century Gothic" w:hAnsi="Century Gothic"/>
        </w:rPr>
      </w:pPr>
    </w:p>
    <w:p w14:paraId="6B3BA67B" w14:textId="77777777" w:rsidR="00A53C31" w:rsidRDefault="00A53C31" w:rsidP="00A53C31">
      <w:pPr>
        <w:spacing w:line="288" w:lineRule="atLeast"/>
        <w:rPr>
          <w:rFonts w:ascii="Century Gothic" w:hAnsi="Century Gothic"/>
          <w:sz w:val="22"/>
          <w:szCs w:val="22"/>
        </w:rPr>
      </w:pPr>
      <w:r>
        <w:rPr>
          <w:rFonts w:ascii="Century Gothic" w:hAnsi="Century Gothic"/>
          <w:sz w:val="22"/>
          <w:szCs w:val="22"/>
        </w:rPr>
        <w:t xml:space="preserve">Now work out, for example, what gene </w:t>
      </w:r>
      <w:r w:rsidRPr="00BA46E0">
        <w:rPr>
          <w:rFonts w:ascii="Century Gothic" w:hAnsi="Century Gothic"/>
          <w:i/>
          <w:iCs/>
          <w:sz w:val="22"/>
          <w:szCs w:val="22"/>
        </w:rPr>
        <w:t>X</w:t>
      </w:r>
      <w:r>
        <w:rPr>
          <w:rFonts w:ascii="Century Gothic" w:hAnsi="Century Gothic"/>
          <w:sz w:val="22"/>
          <w:szCs w:val="22"/>
        </w:rPr>
        <w:t xml:space="preserve">, which is faulty in mutant </w:t>
      </w:r>
      <w:r w:rsidRPr="00BA46E0">
        <w:rPr>
          <w:rFonts w:ascii="Century Gothic" w:hAnsi="Century Gothic"/>
          <w:i/>
          <w:iCs/>
          <w:sz w:val="22"/>
          <w:szCs w:val="22"/>
        </w:rPr>
        <w:t>x</w:t>
      </w:r>
      <w:r>
        <w:rPr>
          <w:rFonts w:ascii="Century Gothic" w:hAnsi="Century Gothic"/>
          <w:sz w:val="22"/>
          <w:szCs w:val="22"/>
        </w:rPr>
        <w:t xml:space="preserve">, does in the wild type. It would do whatever happens in the wild type but is missing in the mutant! Then work out whether individual “whorls”, or circles of one kind of organs, develop </w:t>
      </w:r>
      <w:proofErr w:type="gramStart"/>
      <w:r>
        <w:rPr>
          <w:rFonts w:ascii="Century Gothic" w:hAnsi="Century Gothic"/>
          <w:sz w:val="22"/>
          <w:szCs w:val="22"/>
        </w:rPr>
        <w:t>as a result of</w:t>
      </w:r>
      <w:proofErr w:type="gramEnd"/>
      <w:r>
        <w:rPr>
          <w:rFonts w:ascii="Century Gothic" w:hAnsi="Century Gothic"/>
          <w:sz w:val="22"/>
          <w:szCs w:val="22"/>
        </w:rPr>
        <w:t xml:space="preserve"> the action of a particular gene or gene combination.</w:t>
      </w:r>
    </w:p>
    <w:p w14:paraId="6A6EADC0" w14:textId="77777777" w:rsidR="00A53C31" w:rsidRPr="005D71E7" w:rsidRDefault="00A53C31" w:rsidP="00A53C31">
      <w:pPr>
        <w:spacing w:line="288" w:lineRule="atLeast"/>
        <w:rPr>
          <w:rFonts w:ascii="Century Gothic" w:hAnsi="Century Gothic"/>
          <w:sz w:val="22"/>
          <w:szCs w:val="22"/>
        </w:rPr>
      </w:pPr>
    </w:p>
    <w:p w14:paraId="151064F8" w14:textId="77777777" w:rsidR="00A53C31" w:rsidRDefault="00A53C31" w:rsidP="00A53C31">
      <w:pPr>
        <w:spacing w:before="120" w:line="288" w:lineRule="atLeast"/>
        <w:rPr>
          <w:rFonts w:ascii="Century Gothic" w:hAnsi="Century Gothic"/>
          <w:sz w:val="22"/>
          <w:szCs w:val="22"/>
        </w:rPr>
      </w:pPr>
    </w:p>
    <w:p w14:paraId="30FE38B1" w14:textId="77777777" w:rsidR="00A53C31" w:rsidRPr="00B77C68" w:rsidRDefault="00A53C31" w:rsidP="00A53C31">
      <w:pPr>
        <w:pStyle w:val="Heading2"/>
        <w:rPr>
          <w:rFonts w:ascii="Century Gothic" w:hAnsi="Century Gothic"/>
          <w:sz w:val="32"/>
          <w:szCs w:val="32"/>
        </w:rPr>
      </w:pPr>
      <w:r w:rsidRPr="00B77C68">
        <w:rPr>
          <w:rFonts w:ascii="Century Gothic" w:hAnsi="Century Gothic"/>
          <w:sz w:val="32"/>
          <w:szCs w:val="32"/>
        </w:rPr>
        <w:t>Further sources</w:t>
      </w:r>
    </w:p>
    <w:p w14:paraId="23D19EEE" w14:textId="77777777" w:rsidR="00A53C31" w:rsidRPr="00FD45CD" w:rsidRDefault="00A53C31" w:rsidP="00A53C31">
      <w:pPr>
        <w:numPr>
          <w:ilvl w:val="0"/>
          <w:numId w:val="6"/>
        </w:numPr>
        <w:rPr>
          <w:rFonts w:ascii="Century Gothic" w:hAnsi="Century Gothic"/>
          <w:color w:val="000000"/>
          <w:sz w:val="22"/>
          <w:szCs w:val="22"/>
        </w:rPr>
      </w:pPr>
      <w:r>
        <w:rPr>
          <w:rFonts w:ascii="Century Gothic" w:hAnsi="Century Gothic"/>
          <w:color w:val="000000"/>
          <w:sz w:val="22"/>
          <w:szCs w:val="22"/>
        </w:rPr>
        <w:t>Hillis DM et al. (2020) Life, the Science of Biology. Macmillan. Chapter 27.</w:t>
      </w:r>
    </w:p>
    <w:p w14:paraId="3BCACA45" w14:textId="072399C6" w:rsidR="00A53C31" w:rsidRPr="00B77C68" w:rsidRDefault="00A53C31" w:rsidP="00A53C31">
      <w:pPr>
        <w:numPr>
          <w:ilvl w:val="0"/>
          <w:numId w:val="6"/>
        </w:numPr>
        <w:rPr>
          <w:rFonts w:ascii="Century Gothic" w:hAnsi="Century Gothic"/>
          <w:color w:val="000000"/>
          <w:sz w:val="22"/>
          <w:szCs w:val="22"/>
        </w:rPr>
      </w:pPr>
      <w:r w:rsidRPr="00B77C68">
        <w:rPr>
          <w:rFonts w:ascii="Century Gothic" w:hAnsi="Century Gothic"/>
          <w:sz w:val="22"/>
          <w:szCs w:val="22"/>
        </w:rPr>
        <w:t xml:space="preserve">Evert RF and </w:t>
      </w:r>
      <w:proofErr w:type="spellStart"/>
      <w:r w:rsidRPr="00B77C68">
        <w:rPr>
          <w:rFonts w:ascii="Century Gothic" w:hAnsi="Century Gothic"/>
          <w:sz w:val="22"/>
          <w:szCs w:val="22"/>
        </w:rPr>
        <w:t>Eichorn</w:t>
      </w:r>
      <w:proofErr w:type="spellEnd"/>
      <w:r w:rsidRPr="00B77C68">
        <w:rPr>
          <w:rFonts w:ascii="Century Gothic" w:hAnsi="Century Gothic"/>
          <w:sz w:val="22"/>
          <w:szCs w:val="22"/>
        </w:rPr>
        <w:t xml:space="preserve"> SE (20</w:t>
      </w:r>
      <w:r w:rsidR="0067722C">
        <w:rPr>
          <w:rFonts w:ascii="Century Gothic" w:hAnsi="Century Gothic"/>
          <w:sz w:val="22"/>
          <w:szCs w:val="22"/>
        </w:rPr>
        <w:t>13</w:t>
      </w:r>
      <w:r w:rsidRPr="00B77C68">
        <w:rPr>
          <w:rFonts w:ascii="Century Gothic" w:hAnsi="Century Gothic"/>
          <w:sz w:val="22"/>
          <w:szCs w:val="22"/>
        </w:rPr>
        <w:t xml:space="preserve">) </w:t>
      </w:r>
      <w:r w:rsidR="0067722C" w:rsidRPr="0067722C">
        <w:rPr>
          <w:rFonts w:ascii="Century Gothic" w:hAnsi="Century Gothic"/>
          <w:i/>
          <w:iCs/>
          <w:sz w:val="22"/>
          <w:szCs w:val="22"/>
        </w:rPr>
        <w:t xml:space="preserve">Raven </w:t>
      </w:r>
      <w:r w:rsidRPr="00B77C68">
        <w:rPr>
          <w:rFonts w:ascii="Century Gothic" w:hAnsi="Century Gothic"/>
          <w:i/>
          <w:sz w:val="22"/>
          <w:szCs w:val="22"/>
        </w:rPr>
        <w:t>Biology of Plants</w:t>
      </w:r>
      <w:r w:rsidRPr="00B77C68">
        <w:rPr>
          <w:rFonts w:ascii="Century Gothic" w:hAnsi="Century Gothic"/>
          <w:sz w:val="22"/>
          <w:szCs w:val="22"/>
        </w:rPr>
        <w:t xml:space="preserve">. </w:t>
      </w:r>
      <w:smartTag w:uri="urn:schemas-microsoft-com:office:smarttags" w:element="place">
        <w:smartTag w:uri="urn:schemas-microsoft-com:office:smarttags" w:element="City">
          <w:r w:rsidRPr="00B77C68">
            <w:rPr>
              <w:rFonts w:ascii="Century Gothic" w:hAnsi="Century Gothic"/>
              <w:sz w:val="22"/>
              <w:szCs w:val="22"/>
            </w:rPr>
            <w:t>Freeman</w:t>
          </w:r>
        </w:smartTag>
        <w:r w:rsidRPr="00B77C68">
          <w:rPr>
            <w:rFonts w:ascii="Century Gothic" w:hAnsi="Century Gothic"/>
            <w:sz w:val="22"/>
            <w:szCs w:val="22"/>
          </w:rPr>
          <w:t xml:space="preserve">, </w:t>
        </w:r>
        <w:smartTag w:uri="urn:schemas-microsoft-com:office:smarttags" w:element="State">
          <w:r w:rsidRPr="00B77C68">
            <w:rPr>
              <w:rFonts w:ascii="Century Gothic" w:hAnsi="Century Gothic"/>
              <w:sz w:val="22"/>
              <w:szCs w:val="22"/>
            </w:rPr>
            <w:t>NY</w:t>
          </w:r>
        </w:smartTag>
      </w:smartTag>
      <w:r w:rsidRPr="00B77C68">
        <w:rPr>
          <w:rFonts w:ascii="Century Gothic" w:hAnsi="Century Gothic"/>
          <w:sz w:val="22"/>
          <w:szCs w:val="22"/>
        </w:rPr>
        <w:t>. Pages 4</w:t>
      </w:r>
      <w:r w:rsidR="0067722C">
        <w:rPr>
          <w:rFonts w:ascii="Century Gothic" w:hAnsi="Century Gothic"/>
          <w:sz w:val="22"/>
          <w:szCs w:val="22"/>
        </w:rPr>
        <w:t>82</w:t>
      </w:r>
      <w:r w:rsidRPr="00B77C68">
        <w:rPr>
          <w:rFonts w:ascii="Century Gothic" w:hAnsi="Century Gothic"/>
          <w:sz w:val="22"/>
          <w:szCs w:val="22"/>
        </w:rPr>
        <w:t>-4</w:t>
      </w:r>
      <w:r w:rsidR="0067722C">
        <w:rPr>
          <w:rFonts w:ascii="Century Gothic" w:hAnsi="Century Gothic"/>
          <w:sz w:val="22"/>
          <w:szCs w:val="22"/>
        </w:rPr>
        <w:t>92</w:t>
      </w:r>
      <w:r w:rsidRPr="00B77C68">
        <w:rPr>
          <w:rFonts w:ascii="Century Gothic" w:hAnsi="Century Gothic"/>
          <w:sz w:val="22"/>
          <w:szCs w:val="22"/>
        </w:rPr>
        <w:t xml:space="preserve"> and </w:t>
      </w:r>
      <w:r w:rsidR="00BF56DC">
        <w:rPr>
          <w:rFonts w:ascii="Century Gothic" w:hAnsi="Century Gothic"/>
          <w:sz w:val="22"/>
          <w:szCs w:val="22"/>
        </w:rPr>
        <w:t>604-609</w:t>
      </w:r>
      <w:r w:rsidRPr="00B77C68">
        <w:rPr>
          <w:rFonts w:ascii="Century Gothic" w:hAnsi="Century Gothic"/>
          <w:color w:val="000000"/>
          <w:sz w:val="22"/>
          <w:szCs w:val="22"/>
        </w:rPr>
        <w:t>.</w:t>
      </w:r>
    </w:p>
    <w:p w14:paraId="6DBE84EE" w14:textId="77777777" w:rsidR="00A53C31" w:rsidRPr="00B77C68" w:rsidRDefault="00A53C31" w:rsidP="00A53C31">
      <w:pPr>
        <w:numPr>
          <w:ilvl w:val="0"/>
          <w:numId w:val="6"/>
        </w:numPr>
        <w:rPr>
          <w:rFonts w:ascii="Century Gothic" w:hAnsi="Century Gothic"/>
          <w:color w:val="000000"/>
          <w:sz w:val="22"/>
          <w:szCs w:val="22"/>
        </w:rPr>
      </w:pPr>
      <w:r w:rsidRPr="00B77C68">
        <w:rPr>
          <w:rFonts w:ascii="Century Gothic" w:hAnsi="Century Gothic"/>
          <w:sz w:val="22"/>
          <w:szCs w:val="22"/>
        </w:rPr>
        <w:t xml:space="preserve">Smith A et al. (2009) </w:t>
      </w:r>
      <w:r w:rsidRPr="00B77C68">
        <w:rPr>
          <w:rFonts w:ascii="Century Gothic" w:hAnsi="Century Gothic"/>
          <w:i/>
          <w:sz w:val="22"/>
          <w:szCs w:val="22"/>
        </w:rPr>
        <w:t>Plant Biology</w:t>
      </w:r>
      <w:r w:rsidRPr="00B77C68">
        <w:rPr>
          <w:rFonts w:ascii="Century Gothic" w:hAnsi="Century Gothic"/>
          <w:sz w:val="22"/>
          <w:szCs w:val="22"/>
        </w:rPr>
        <w:t xml:space="preserve">, </w:t>
      </w:r>
      <w:smartTag w:uri="urn:schemas-microsoft-com:office:smarttags" w:element="place">
        <w:smartTag w:uri="urn:schemas-microsoft-com:office:smarttags" w:element="City">
          <w:r w:rsidRPr="00B77C68">
            <w:rPr>
              <w:rFonts w:ascii="Century Gothic" w:hAnsi="Century Gothic"/>
              <w:sz w:val="22"/>
              <w:szCs w:val="22"/>
            </w:rPr>
            <w:t>Garland</w:t>
          </w:r>
        </w:smartTag>
      </w:smartTag>
      <w:r w:rsidRPr="00B77C68">
        <w:rPr>
          <w:rFonts w:ascii="Century Gothic" w:hAnsi="Century Gothic"/>
          <w:sz w:val="22"/>
          <w:szCs w:val="22"/>
        </w:rPr>
        <w:t xml:space="preserve">, Abingdon. Pages </w:t>
      </w:r>
      <w:proofErr w:type="spellStart"/>
      <w:r w:rsidRPr="00B77C68">
        <w:rPr>
          <w:rFonts w:ascii="Century Gothic" w:hAnsi="Century Gothic"/>
          <w:sz w:val="22"/>
          <w:szCs w:val="22"/>
        </w:rPr>
        <w:t>Pages</w:t>
      </w:r>
      <w:proofErr w:type="spellEnd"/>
      <w:r w:rsidRPr="00B77C68">
        <w:rPr>
          <w:rFonts w:ascii="Century Gothic" w:hAnsi="Century Gothic"/>
          <w:sz w:val="22"/>
          <w:szCs w:val="22"/>
        </w:rPr>
        <w:t xml:space="preserve"> 350-360*.</w:t>
      </w:r>
    </w:p>
    <w:p w14:paraId="40FE881C" w14:textId="77777777" w:rsidR="00A53C31" w:rsidRDefault="00A53C31" w:rsidP="00A53C31">
      <w:pPr>
        <w:rPr>
          <w:rFonts w:ascii="Century Gothic" w:hAnsi="Century Gothic"/>
          <w:color w:val="000000"/>
          <w:sz w:val="22"/>
          <w:szCs w:val="22"/>
        </w:rPr>
      </w:pPr>
      <w:r w:rsidRPr="00B77C68">
        <w:rPr>
          <w:rFonts w:ascii="Century Gothic" w:hAnsi="Century Gothic"/>
          <w:color w:val="000000"/>
          <w:sz w:val="22"/>
          <w:szCs w:val="22"/>
        </w:rPr>
        <w:t>Also of use, and with links to Arabidopsis as a model organism:</w:t>
      </w:r>
    </w:p>
    <w:p w14:paraId="7FB87881" w14:textId="77777777" w:rsidR="00A53C31" w:rsidRPr="00E8526F" w:rsidRDefault="00000000" w:rsidP="00A53C31">
      <w:pPr>
        <w:numPr>
          <w:ilvl w:val="0"/>
          <w:numId w:val="38"/>
        </w:numPr>
        <w:rPr>
          <w:rFonts w:ascii="Century Gothic" w:hAnsi="Century Gothic"/>
          <w:color w:val="000000"/>
          <w:sz w:val="22"/>
          <w:szCs w:val="22"/>
        </w:rPr>
      </w:pPr>
      <w:hyperlink r:id="rId12" w:history="1">
        <w:r w:rsidR="00A53C31" w:rsidRPr="00E8526F">
          <w:rPr>
            <w:rStyle w:val="Hyperlink"/>
            <w:rFonts w:ascii="Century Gothic" w:hAnsi="Century Gothic"/>
            <w:sz w:val="22"/>
            <w:szCs w:val="22"/>
          </w:rPr>
          <w:t>http://labs.biology.ucsd.edu/yanofsky/home.html</w:t>
        </w:r>
      </w:hyperlink>
      <w:r w:rsidR="00A53C31" w:rsidRPr="00E8526F">
        <w:rPr>
          <w:rFonts w:ascii="Century Gothic" w:hAnsi="Century Gothic"/>
          <w:color w:val="000000"/>
          <w:sz w:val="22"/>
          <w:szCs w:val="22"/>
        </w:rPr>
        <w:t xml:space="preserve"> </w:t>
      </w:r>
    </w:p>
    <w:p w14:paraId="62F3E100" w14:textId="77777777" w:rsidR="00A53C31" w:rsidRPr="009D071B" w:rsidRDefault="00A53C31" w:rsidP="00A53C31">
      <w:pPr>
        <w:spacing w:line="288" w:lineRule="atLeast"/>
        <w:rPr>
          <w:rFonts w:ascii="Century Gothic" w:hAnsi="Century Gothic"/>
        </w:rPr>
      </w:pPr>
    </w:p>
    <w:p w14:paraId="410BABD2" w14:textId="77777777" w:rsidR="00A53C31" w:rsidRPr="009D071B" w:rsidRDefault="00A53C31" w:rsidP="00A53C31">
      <w:pPr>
        <w:spacing w:line="288" w:lineRule="atLeast"/>
        <w:rPr>
          <w:rFonts w:ascii="Century Gothic" w:hAnsi="Century Gothic"/>
        </w:rPr>
      </w:pPr>
    </w:p>
    <w:p w14:paraId="77CB6390" w14:textId="77777777" w:rsidR="00A53C31" w:rsidRPr="009D071B" w:rsidRDefault="00A53C31" w:rsidP="00A53C31">
      <w:pPr>
        <w:spacing w:line="288" w:lineRule="atLeast"/>
        <w:rPr>
          <w:rFonts w:ascii="Century Gothic" w:hAnsi="Century Gothic"/>
        </w:rPr>
      </w:pPr>
    </w:p>
    <w:p w14:paraId="50B78811" w14:textId="77777777" w:rsidR="00A53C31" w:rsidRPr="009D071B" w:rsidRDefault="00A53C31" w:rsidP="00A53C31">
      <w:pPr>
        <w:spacing w:line="288" w:lineRule="atLeast"/>
        <w:rPr>
          <w:rFonts w:ascii="Century Gothic" w:hAnsi="Century Gothic"/>
        </w:rPr>
      </w:pPr>
    </w:p>
    <w:p w14:paraId="2BEBDEA7" w14:textId="77777777" w:rsidR="00A53C31" w:rsidRPr="009D071B" w:rsidRDefault="00A53C31" w:rsidP="00A53C31">
      <w:pPr>
        <w:spacing w:line="288" w:lineRule="atLeast"/>
        <w:rPr>
          <w:rFonts w:ascii="Century Gothic" w:hAnsi="Century Gothic"/>
        </w:rPr>
      </w:pPr>
    </w:p>
    <w:p w14:paraId="12C9646B" w14:textId="77777777" w:rsidR="00A53C31" w:rsidRPr="009D071B" w:rsidRDefault="00A53C31" w:rsidP="00A53C31">
      <w:pPr>
        <w:spacing w:line="288" w:lineRule="atLeast"/>
        <w:rPr>
          <w:rFonts w:ascii="Century Gothic" w:hAnsi="Century Gothic"/>
        </w:rPr>
      </w:pPr>
    </w:p>
    <w:p w14:paraId="531E15BE" w14:textId="77777777" w:rsidR="00A53C31" w:rsidRPr="009D071B" w:rsidRDefault="00A53C31" w:rsidP="00A53C31">
      <w:pPr>
        <w:spacing w:line="288" w:lineRule="atLeast"/>
        <w:rPr>
          <w:rFonts w:ascii="Century Gothic" w:hAnsi="Century Gothic"/>
        </w:rPr>
      </w:pPr>
    </w:p>
    <w:p w14:paraId="764E9DD2" w14:textId="77777777" w:rsidR="00507AB9" w:rsidRPr="009D071B" w:rsidRDefault="00507AB9" w:rsidP="00507AB9">
      <w:pPr>
        <w:spacing w:line="288" w:lineRule="atLeast"/>
        <w:rPr>
          <w:rFonts w:ascii="Century Gothic" w:hAnsi="Century Gothic"/>
        </w:rPr>
      </w:pPr>
    </w:p>
    <w:p w14:paraId="41096EAF" w14:textId="77777777" w:rsidR="00507AB9" w:rsidRPr="009D071B" w:rsidRDefault="00507AB9" w:rsidP="00507AB9">
      <w:pPr>
        <w:spacing w:line="288" w:lineRule="atLeast"/>
        <w:rPr>
          <w:rFonts w:ascii="Century Gothic" w:hAnsi="Century Gothic"/>
        </w:rPr>
      </w:pPr>
    </w:p>
    <w:p w14:paraId="21E810E9" w14:textId="77777777" w:rsidR="00507AB9" w:rsidRPr="009D071B" w:rsidRDefault="00507AB9" w:rsidP="00507AB9">
      <w:pPr>
        <w:spacing w:line="288" w:lineRule="atLeast"/>
        <w:rPr>
          <w:rFonts w:ascii="Century Gothic" w:hAnsi="Century Gothic"/>
        </w:rPr>
      </w:pPr>
    </w:p>
    <w:sectPr w:rsidR="00507AB9" w:rsidRPr="009D071B" w:rsidSect="001E03D1">
      <w:headerReference w:type="default" r:id="rId13"/>
      <w:footerReference w:type="even" r:id="rId14"/>
      <w:footerReference w:type="default" r:id="rId15"/>
      <w:pgSz w:w="12240" w:h="15840"/>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9274" w14:textId="77777777" w:rsidR="001379BE" w:rsidRDefault="001379BE">
      <w:r>
        <w:separator/>
      </w:r>
    </w:p>
  </w:endnote>
  <w:endnote w:type="continuationSeparator" w:id="0">
    <w:p w14:paraId="55012E02" w14:textId="77777777" w:rsidR="001379BE" w:rsidRDefault="0013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A221" w14:textId="77777777" w:rsidR="00573956" w:rsidRDefault="0057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4933F" w14:textId="77777777" w:rsidR="00573956" w:rsidRDefault="0057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F71" w14:textId="77777777" w:rsidR="00573956" w:rsidRDefault="00573956">
    <w:pPr>
      <w:pStyle w:val="Footer"/>
      <w:framePr w:wrap="around" w:vAnchor="text" w:hAnchor="margin" w:xAlign="center" w:y="1"/>
      <w:rPr>
        <w:rStyle w:val="PageNumber"/>
        <w:b/>
        <w:sz w:val="28"/>
      </w:rPr>
    </w:pPr>
    <w:r>
      <w:rPr>
        <w:rStyle w:val="PageNumber"/>
        <w:b/>
        <w:sz w:val="28"/>
      </w:rPr>
      <w:fldChar w:fldCharType="begin"/>
    </w:r>
    <w:r>
      <w:rPr>
        <w:rStyle w:val="PageNumber"/>
        <w:b/>
        <w:sz w:val="28"/>
      </w:rPr>
      <w:instrText xml:space="preserve">PAGE  </w:instrText>
    </w:r>
    <w:r>
      <w:rPr>
        <w:rStyle w:val="PageNumber"/>
        <w:b/>
        <w:sz w:val="28"/>
      </w:rPr>
      <w:fldChar w:fldCharType="separate"/>
    </w:r>
    <w:r>
      <w:rPr>
        <w:rStyle w:val="PageNumber"/>
        <w:b/>
        <w:noProof/>
        <w:sz w:val="28"/>
      </w:rPr>
      <w:t>3</w:t>
    </w:r>
    <w:r>
      <w:rPr>
        <w:rStyle w:val="PageNumber"/>
        <w:b/>
        <w:sz w:val="28"/>
      </w:rPr>
      <w:fldChar w:fldCharType="end"/>
    </w:r>
  </w:p>
  <w:p w14:paraId="5FB06674" w14:textId="77777777" w:rsidR="00573956" w:rsidRDefault="0057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A0A9" w14:textId="77777777" w:rsidR="001379BE" w:rsidRDefault="001379BE">
      <w:r>
        <w:separator/>
      </w:r>
    </w:p>
  </w:footnote>
  <w:footnote w:type="continuationSeparator" w:id="0">
    <w:p w14:paraId="37B3FB47" w14:textId="77777777" w:rsidR="001379BE" w:rsidRDefault="0013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93C5" w14:textId="1F719757" w:rsidR="00573956" w:rsidRPr="009A5E4B" w:rsidRDefault="0067722C" w:rsidP="009A5E4B">
    <w:pPr>
      <w:pStyle w:val="Header"/>
      <w:jc w:val="right"/>
      <w:rPr>
        <w:rFonts w:ascii="Arial Unicode MS" w:eastAsia="Arial Unicode MS" w:hAnsi="Arial Unicode MS" w:cs="Arial Unicode MS"/>
        <w:sz w:val="16"/>
      </w:rPr>
    </w:pPr>
    <w:r>
      <w:rPr>
        <w:rFonts w:ascii="Arial Unicode MS" w:eastAsia="Arial Unicode MS" w:hAnsi="Arial Unicode MS" w:cs="Arial Unicode MS"/>
        <w:sz w:val="16"/>
      </w:rPr>
      <w:t>Flower evolution. Genes of flower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A74"/>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1EA2598"/>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2F4797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33B1B1D"/>
    <w:multiLevelType w:val="hybridMultilevel"/>
    <w:tmpl w:val="C4241490"/>
    <w:lvl w:ilvl="0" w:tplc="2606099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5B0E9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7FF6012"/>
    <w:multiLevelType w:val="hybridMultilevel"/>
    <w:tmpl w:val="A3E8949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E0F10EF"/>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00F40D5"/>
    <w:multiLevelType w:val="singleLevel"/>
    <w:tmpl w:val="CB7E3BA6"/>
    <w:lvl w:ilvl="0">
      <w:start w:val="10"/>
      <w:numFmt w:val="lowerLetter"/>
      <w:lvlText w:val="(%1)"/>
      <w:lvlJc w:val="left"/>
      <w:pPr>
        <w:tabs>
          <w:tab w:val="num" w:pos="615"/>
        </w:tabs>
        <w:ind w:left="615" w:hanging="615"/>
      </w:pPr>
      <w:rPr>
        <w:rFonts w:hint="default"/>
      </w:rPr>
    </w:lvl>
  </w:abstractNum>
  <w:abstractNum w:abstractNumId="8" w15:restartNumberingAfterBreak="0">
    <w:nsid w:val="11923AB6"/>
    <w:multiLevelType w:val="hybridMultilevel"/>
    <w:tmpl w:val="C16AAA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FF692E"/>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7BC4E8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AAB3EFD"/>
    <w:multiLevelType w:val="hybridMultilevel"/>
    <w:tmpl w:val="5D285D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75E7A"/>
    <w:multiLevelType w:val="singleLevel"/>
    <w:tmpl w:val="6FF0B908"/>
    <w:lvl w:ilvl="0">
      <w:start w:val="2"/>
      <w:numFmt w:val="lowerLetter"/>
      <w:lvlText w:val="(%1)"/>
      <w:lvlJc w:val="left"/>
      <w:pPr>
        <w:tabs>
          <w:tab w:val="num" w:pos="615"/>
        </w:tabs>
        <w:ind w:left="615" w:hanging="615"/>
      </w:pPr>
      <w:rPr>
        <w:rFonts w:hint="default"/>
      </w:rPr>
    </w:lvl>
  </w:abstractNum>
  <w:abstractNum w:abstractNumId="13" w15:restartNumberingAfterBreak="0">
    <w:nsid w:val="1B2056E2"/>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24870047"/>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2E6F11B9"/>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30E91CFC"/>
    <w:multiLevelType w:val="hybridMultilevel"/>
    <w:tmpl w:val="541651D0"/>
    <w:lvl w:ilvl="0" w:tplc="26060990">
      <w:start w:val="1"/>
      <w:numFmt w:val="bullet"/>
      <w:lvlText w:val=""/>
      <w:lvlJc w:val="left"/>
      <w:pPr>
        <w:tabs>
          <w:tab w:val="num" w:pos="360"/>
        </w:tabs>
        <w:ind w:left="360" w:hanging="360"/>
      </w:pPr>
      <w:rPr>
        <w:rFonts w:ascii="Symbol" w:hAnsi="Symbol" w:hint="default"/>
        <w:sz w:val="16"/>
      </w:rPr>
    </w:lvl>
    <w:lvl w:ilvl="1" w:tplc="63AEA2D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B314B"/>
    <w:multiLevelType w:val="hybridMultilevel"/>
    <w:tmpl w:val="AB9896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5016E5"/>
    <w:multiLevelType w:val="singleLevel"/>
    <w:tmpl w:val="B6ECF04E"/>
    <w:lvl w:ilvl="0">
      <w:start w:val="1"/>
      <w:numFmt w:val="decimal"/>
      <w:lvlText w:val="%1."/>
      <w:lvlJc w:val="left"/>
      <w:pPr>
        <w:tabs>
          <w:tab w:val="num" w:pos="570"/>
        </w:tabs>
        <w:ind w:left="570" w:hanging="570"/>
      </w:pPr>
      <w:rPr>
        <w:rFonts w:hint="default"/>
        <w:b w:val="0"/>
      </w:rPr>
    </w:lvl>
  </w:abstractNum>
  <w:abstractNum w:abstractNumId="19" w15:restartNumberingAfterBreak="0">
    <w:nsid w:val="3D8A111C"/>
    <w:multiLevelType w:val="singleLevel"/>
    <w:tmpl w:val="EC60CD8C"/>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40832231"/>
    <w:multiLevelType w:val="hybridMultilevel"/>
    <w:tmpl w:val="E27C6A10"/>
    <w:lvl w:ilvl="0" w:tplc="CEC29A8A">
      <w:start w:val="1"/>
      <w:numFmt w:val="bullet"/>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F2E4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46A02FCC"/>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3" w15:restartNumberingAfterBreak="0">
    <w:nsid w:val="4772157B"/>
    <w:multiLevelType w:val="hybridMultilevel"/>
    <w:tmpl w:val="14BA9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E70FC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4E015398"/>
    <w:multiLevelType w:val="hybridMultilevel"/>
    <w:tmpl w:val="5F48A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76EAD"/>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517779D3"/>
    <w:multiLevelType w:val="singleLevel"/>
    <w:tmpl w:val="DD6055EA"/>
    <w:lvl w:ilvl="0">
      <w:start w:val="1"/>
      <w:numFmt w:val="lowerRoman"/>
      <w:lvlText w:val="(%1)"/>
      <w:lvlJc w:val="left"/>
      <w:pPr>
        <w:tabs>
          <w:tab w:val="num" w:pos="720"/>
        </w:tabs>
        <w:ind w:left="720" w:hanging="720"/>
      </w:pPr>
      <w:rPr>
        <w:rFonts w:hint="default"/>
      </w:rPr>
    </w:lvl>
  </w:abstractNum>
  <w:abstractNum w:abstractNumId="28" w15:restartNumberingAfterBreak="0">
    <w:nsid w:val="52B07510"/>
    <w:multiLevelType w:val="singleLevel"/>
    <w:tmpl w:val="5566B2B6"/>
    <w:lvl w:ilvl="0">
      <w:start w:val="15"/>
      <w:numFmt w:val="lowerLetter"/>
      <w:lvlText w:val="(%1)"/>
      <w:lvlJc w:val="left"/>
      <w:pPr>
        <w:tabs>
          <w:tab w:val="num" w:pos="360"/>
        </w:tabs>
        <w:ind w:left="360" w:hanging="360"/>
      </w:pPr>
      <w:rPr>
        <w:rFonts w:hint="default"/>
      </w:rPr>
    </w:lvl>
  </w:abstractNum>
  <w:abstractNum w:abstractNumId="29" w15:restartNumberingAfterBreak="0">
    <w:nsid w:val="59851C22"/>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0" w15:restartNumberingAfterBreak="0">
    <w:nsid w:val="59A37C2F"/>
    <w:multiLevelType w:val="hybridMultilevel"/>
    <w:tmpl w:val="F87AF84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85E1E"/>
    <w:multiLevelType w:val="hybridMultilevel"/>
    <w:tmpl w:val="F4EC98F4"/>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B3D7F"/>
    <w:multiLevelType w:val="hybridMultilevel"/>
    <w:tmpl w:val="CA7C88D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8C5B1E"/>
    <w:multiLevelType w:val="hybridMultilevel"/>
    <w:tmpl w:val="BA5AA5BC"/>
    <w:lvl w:ilvl="0" w:tplc="B35A3898">
      <w:start w:val="1"/>
      <w:numFmt w:val="bullet"/>
      <w:lvlText w:val=""/>
      <w:lvlJc w:val="left"/>
      <w:pPr>
        <w:tabs>
          <w:tab w:val="num" w:pos="357"/>
        </w:tabs>
        <w:ind w:left="357" w:hanging="35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D83F85"/>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70855EC4"/>
    <w:multiLevelType w:val="hybridMultilevel"/>
    <w:tmpl w:val="C3E4A95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C96952"/>
    <w:multiLevelType w:val="hybridMultilevel"/>
    <w:tmpl w:val="C27A4488"/>
    <w:lvl w:ilvl="0" w:tplc="108C3AE0">
      <w:start w:val="1"/>
      <w:numFmt w:val="bullet"/>
      <w:lvlText w:val=""/>
      <w:lvlJc w:val="left"/>
      <w:pPr>
        <w:tabs>
          <w:tab w:val="num" w:pos="357"/>
        </w:tabs>
        <w:ind w:left="357" w:hanging="357"/>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81481"/>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78B5181A"/>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num w:numId="1" w16cid:durableId="96369383">
    <w:abstractNumId w:val="4"/>
  </w:num>
  <w:num w:numId="2" w16cid:durableId="1109545289">
    <w:abstractNumId w:val="34"/>
  </w:num>
  <w:num w:numId="3" w16cid:durableId="175311955">
    <w:abstractNumId w:val="6"/>
  </w:num>
  <w:num w:numId="4" w16cid:durableId="957637890">
    <w:abstractNumId w:val="24"/>
  </w:num>
  <w:num w:numId="5" w16cid:durableId="858742142">
    <w:abstractNumId w:val="14"/>
  </w:num>
  <w:num w:numId="6" w16cid:durableId="715273297">
    <w:abstractNumId w:val="29"/>
  </w:num>
  <w:num w:numId="7" w16cid:durableId="119568420">
    <w:abstractNumId w:val="1"/>
  </w:num>
  <w:num w:numId="8" w16cid:durableId="762065417">
    <w:abstractNumId w:val="26"/>
  </w:num>
  <w:num w:numId="9" w16cid:durableId="384179696">
    <w:abstractNumId w:val="25"/>
  </w:num>
  <w:num w:numId="10" w16cid:durableId="1572109514">
    <w:abstractNumId w:val="11"/>
  </w:num>
  <w:num w:numId="11" w16cid:durableId="1721005958">
    <w:abstractNumId w:val="19"/>
  </w:num>
  <w:num w:numId="12" w16cid:durableId="641078117">
    <w:abstractNumId w:val="2"/>
  </w:num>
  <w:num w:numId="13" w16cid:durableId="1561744294">
    <w:abstractNumId w:val="13"/>
  </w:num>
  <w:num w:numId="14" w16cid:durableId="2126535497">
    <w:abstractNumId w:val="9"/>
  </w:num>
  <w:num w:numId="15" w16cid:durableId="1082023309">
    <w:abstractNumId w:val="38"/>
  </w:num>
  <w:num w:numId="16" w16cid:durableId="268322267">
    <w:abstractNumId w:val="15"/>
  </w:num>
  <w:num w:numId="17" w16cid:durableId="509875069">
    <w:abstractNumId w:val="0"/>
  </w:num>
  <w:num w:numId="18" w16cid:durableId="1907715700">
    <w:abstractNumId w:val="16"/>
  </w:num>
  <w:num w:numId="19" w16cid:durableId="256793884">
    <w:abstractNumId w:val="33"/>
  </w:num>
  <w:num w:numId="20" w16cid:durableId="1568686706">
    <w:abstractNumId w:val="30"/>
  </w:num>
  <w:num w:numId="21" w16cid:durableId="284820420">
    <w:abstractNumId w:val="36"/>
  </w:num>
  <w:num w:numId="22" w16cid:durableId="1201288375">
    <w:abstractNumId w:val="31"/>
  </w:num>
  <w:num w:numId="23" w16cid:durableId="327513679">
    <w:abstractNumId w:val="8"/>
  </w:num>
  <w:num w:numId="24" w16cid:durableId="1508905101">
    <w:abstractNumId w:val="17"/>
  </w:num>
  <w:num w:numId="25" w16cid:durableId="768817633">
    <w:abstractNumId w:val="21"/>
  </w:num>
  <w:num w:numId="26" w16cid:durableId="435635699">
    <w:abstractNumId w:val="10"/>
  </w:num>
  <w:num w:numId="27" w16cid:durableId="482040597">
    <w:abstractNumId w:val="22"/>
  </w:num>
  <w:num w:numId="28" w16cid:durableId="215703805">
    <w:abstractNumId w:val="37"/>
  </w:num>
  <w:num w:numId="29" w16cid:durableId="849953631">
    <w:abstractNumId w:val="20"/>
  </w:num>
  <w:num w:numId="30" w16cid:durableId="1148979415">
    <w:abstractNumId w:val="12"/>
  </w:num>
  <w:num w:numId="31" w16cid:durableId="1789472990">
    <w:abstractNumId w:val="7"/>
  </w:num>
  <w:num w:numId="32" w16cid:durableId="1035499560">
    <w:abstractNumId w:val="27"/>
  </w:num>
  <w:num w:numId="33" w16cid:durableId="128786713">
    <w:abstractNumId w:val="28"/>
  </w:num>
  <w:num w:numId="34" w16cid:durableId="735053672">
    <w:abstractNumId w:val="5"/>
  </w:num>
  <w:num w:numId="35" w16cid:durableId="1555774828">
    <w:abstractNumId w:val="18"/>
  </w:num>
  <w:num w:numId="36" w16cid:durableId="1906721813">
    <w:abstractNumId w:val="32"/>
  </w:num>
  <w:num w:numId="37" w16cid:durableId="1673072268">
    <w:abstractNumId w:val="35"/>
  </w:num>
  <w:num w:numId="38" w16cid:durableId="1781874375">
    <w:abstractNumId w:val="23"/>
  </w:num>
  <w:num w:numId="39" w16cid:durableId="1824200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ED"/>
    <w:rsid w:val="000225E5"/>
    <w:rsid w:val="00035F8D"/>
    <w:rsid w:val="00044B30"/>
    <w:rsid w:val="00073272"/>
    <w:rsid w:val="00087F8C"/>
    <w:rsid w:val="00092535"/>
    <w:rsid w:val="000A1B6F"/>
    <w:rsid w:val="000B11ED"/>
    <w:rsid w:val="000D1C1C"/>
    <w:rsid w:val="000E2F61"/>
    <w:rsid w:val="000F2F2A"/>
    <w:rsid w:val="001123F5"/>
    <w:rsid w:val="00130BEA"/>
    <w:rsid w:val="001379BE"/>
    <w:rsid w:val="0014190C"/>
    <w:rsid w:val="00155184"/>
    <w:rsid w:val="00174218"/>
    <w:rsid w:val="001811A9"/>
    <w:rsid w:val="00186408"/>
    <w:rsid w:val="001D51ED"/>
    <w:rsid w:val="001D751D"/>
    <w:rsid w:val="001E03D1"/>
    <w:rsid w:val="00202C2A"/>
    <w:rsid w:val="002053D4"/>
    <w:rsid w:val="002725F3"/>
    <w:rsid w:val="002815FE"/>
    <w:rsid w:val="002818FF"/>
    <w:rsid w:val="0028288A"/>
    <w:rsid w:val="002A2251"/>
    <w:rsid w:val="002A3929"/>
    <w:rsid w:val="002A4571"/>
    <w:rsid w:val="002A6BFE"/>
    <w:rsid w:val="002B3661"/>
    <w:rsid w:val="002E1E5E"/>
    <w:rsid w:val="002E5332"/>
    <w:rsid w:val="002F165C"/>
    <w:rsid w:val="00305ECC"/>
    <w:rsid w:val="003101B3"/>
    <w:rsid w:val="00310492"/>
    <w:rsid w:val="00311902"/>
    <w:rsid w:val="00323CFB"/>
    <w:rsid w:val="00324BF9"/>
    <w:rsid w:val="00336769"/>
    <w:rsid w:val="003377C3"/>
    <w:rsid w:val="00354B7B"/>
    <w:rsid w:val="003659F6"/>
    <w:rsid w:val="00366969"/>
    <w:rsid w:val="00387A8B"/>
    <w:rsid w:val="00392DA0"/>
    <w:rsid w:val="003A44C0"/>
    <w:rsid w:val="003B0E46"/>
    <w:rsid w:val="003E72C8"/>
    <w:rsid w:val="003F1FFB"/>
    <w:rsid w:val="004060AB"/>
    <w:rsid w:val="00447762"/>
    <w:rsid w:val="00451C17"/>
    <w:rsid w:val="00463B91"/>
    <w:rsid w:val="004771DA"/>
    <w:rsid w:val="00481227"/>
    <w:rsid w:val="004A69C6"/>
    <w:rsid w:val="004B4A3F"/>
    <w:rsid w:val="004B7679"/>
    <w:rsid w:val="004E4224"/>
    <w:rsid w:val="004E74FB"/>
    <w:rsid w:val="005029B3"/>
    <w:rsid w:val="00507AB9"/>
    <w:rsid w:val="00515306"/>
    <w:rsid w:val="005221B7"/>
    <w:rsid w:val="00530BDA"/>
    <w:rsid w:val="00552DA2"/>
    <w:rsid w:val="00556F4F"/>
    <w:rsid w:val="005621DB"/>
    <w:rsid w:val="005729E4"/>
    <w:rsid w:val="00573956"/>
    <w:rsid w:val="005913FA"/>
    <w:rsid w:val="005970FB"/>
    <w:rsid w:val="005A0874"/>
    <w:rsid w:val="005A5C6F"/>
    <w:rsid w:val="00600A27"/>
    <w:rsid w:val="0062075A"/>
    <w:rsid w:val="00627C92"/>
    <w:rsid w:val="006425E7"/>
    <w:rsid w:val="00673439"/>
    <w:rsid w:val="006753F5"/>
    <w:rsid w:val="0067722C"/>
    <w:rsid w:val="006B70ED"/>
    <w:rsid w:val="006C12C8"/>
    <w:rsid w:val="006F035E"/>
    <w:rsid w:val="006F23BC"/>
    <w:rsid w:val="0071340A"/>
    <w:rsid w:val="0072125D"/>
    <w:rsid w:val="00732234"/>
    <w:rsid w:val="00750BEC"/>
    <w:rsid w:val="007879F1"/>
    <w:rsid w:val="007B45B0"/>
    <w:rsid w:val="007C530D"/>
    <w:rsid w:val="007E601C"/>
    <w:rsid w:val="00803A92"/>
    <w:rsid w:val="0080774A"/>
    <w:rsid w:val="00854387"/>
    <w:rsid w:val="00891CFD"/>
    <w:rsid w:val="008944F3"/>
    <w:rsid w:val="008A5387"/>
    <w:rsid w:val="008B455F"/>
    <w:rsid w:val="008E1500"/>
    <w:rsid w:val="008F4C17"/>
    <w:rsid w:val="009269BB"/>
    <w:rsid w:val="00930EBC"/>
    <w:rsid w:val="00940DBD"/>
    <w:rsid w:val="00985F23"/>
    <w:rsid w:val="00987F03"/>
    <w:rsid w:val="009A4D0B"/>
    <w:rsid w:val="009A5E4B"/>
    <w:rsid w:val="009B26DD"/>
    <w:rsid w:val="009B2D74"/>
    <w:rsid w:val="009D4FB9"/>
    <w:rsid w:val="00A04D80"/>
    <w:rsid w:val="00A17176"/>
    <w:rsid w:val="00A20DD0"/>
    <w:rsid w:val="00A4602B"/>
    <w:rsid w:val="00A53C31"/>
    <w:rsid w:val="00A81215"/>
    <w:rsid w:val="00A9659B"/>
    <w:rsid w:val="00AB0AEF"/>
    <w:rsid w:val="00AD21A4"/>
    <w:rsid w:val="00AD7D89"/>
    <w:rsid w:val="00AF2B7F"/>
    <w:rsid w:val="00B02C70"/>
    <w:rsid w:val="00B17724"/>
    <w:rsid w:val="00B212FD"/>
    <w:rsid w:val="00B25D34"/>
    <w:rsid w:val="00B3319E"/>
    <w:rsid w:val="00B35F22"/>
    <w:rsid w:val="00B44925"/>
    <w:rsid w:val="00B50997"/>
    <w:rsid w:val="00B602AE"/>
    <w:rsid w:val="00B77C68"/>
    <w:rsid w:val="00BB6420"/>
    <w:rsid w:val="00BC176C"/>
    <w:rsid w:val="00BF56DC"/>
    <w:rsid w:val="00C039C0"/>
    <w:rsid w:val="00C05321"/>
    <w:rsid w:val="00C30A00"/>
    <w:rsid w:val="00C40165"/>
    <w:rsid w:val="00C422B8"/>
    <w:rsid w:val="00C4292E"/>
    <w:rsid w:val="00C57D59"/>
    <w:rsid w:val="00C64281"/>
    <w:rsid w:val="00C70F10"/>
    <w:rsid w:val="00C908EB"/>
    <w:rsid w:val="00CB1714"/>
    <w:rsid w:val="00CE2E93"/>
    <w:rsid w:val="00CE4FE7"/>
    <w:rsid w:val="00CE5B9E"/>
    <w:rsid w:val="00D17609"/>
    <w:rsid w:val="00D253A2"/>
    <w:rsid w:val="00D36FF9"/>
    <w:rsid w:val="00D42CCC"/>
    <w:rsid w:val="00D43840"/>
    <w:rsid w:val="00D53E28"/>
    <w:rsid w:val="00D73F37"/>
    <w:rsid w:val="00D76B3F"/>
    <w:rsid w:val="00D82B8A"/>
    <w:rsid w:val="00D8438A"/>
    <w:rsid w:val="00D934AF"/>
    <w:rsid w:val="00DA4F8D"/>
    <w:rsid w:val="00DB44D7"/>
    <w:rsid w:val="00DC5515"/>
    <w:rsid w:val="00DE0A8B"/>
    <w:rsid w:val="00DE3D10"/>
    <w:rsid w:val="00E06938"/>
    <w:rsid w:val="00E179E8"/>
    <w:rsid w:val="00E268C6"/>
    <w:rsid w:val="00E37359"/>
    <w:rsid w:val="00E4414B"/>
    <w:rsid w:val="00E45B4E"/>
    <w:rsid w:val="00E50DA9"/>
    <w:rsid w:val="00E54BBF"/>
    <w:rsid w:val="00E70738"/>
    <w:rsid w:val="00E74587"/>
    <w:rsid w:val="00E8526F"/>
    <w:rsid w:val="00EA54AC"/>
    <w:rsid w:val="00EB3F87"/>
    <w:rsid w:val="00ED54A7"/>
    <w:rsid w:val="00EE4B8E"/>
    <w:rsid w:val="00EE63A5"/>
    <w:rsid w:val="00F02412"/>
    <w:rsid w:val="00F32824"/>
    <w:rsid w:val="00F37E28"/>
    <w:rsid w:val="00F4463A"/>
    <w:rsid w:val="00F47910"/>
    <w:rsid w:val="00F6235F"/>
    <w:rsid w:val="00F62D70"/>
    <w:rsid w:val="00F64155"/>
    <w:rsid w:val="00F7202C"/>
    <w:rsid w:val="00F726DF"/>
    <w:rsid w:val="00F80089"/>
    <w:rsid w:val="00F808A3"/>
    <w:rsid w:val="00F8721D"/>
    <w:rsid w:val="00F90D29"/>
    <w:rsid w:val="00F93C36"/>
    <w:rsid w:val="00FA7B10"/>
    <w:rsid w:val="00FB1ABF"/>
    <w:rsid w:val="00FC1EC8"/>
    <w:rsid w:val="00FC288C"/>
    <w:rsid w:val="00FD0413"/>
    <w:rsid w:val="00FD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21E928"/>
  <w15:chartTrackingRefBased/>
  <w15:docId w15:val="{7760696F-5ED9-48AE-9A01-78DA89A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87"/>
    <w:rPr>
      <w:rFonts w:ascii="Times New Roman" w:hAnsi="Times New Roman"/>
      <w:sz w:val="24"/>
      <w:lang w:eastAsia="en-US"/>
    </w:rPr>
  </w:style>
  <w:style w:type="paragraph" w:styleId="Heading1">
    <w:name w:val="heading 1"/>
    <w:basedOn w:val="Normal"/>
    <w:next w:val="Normal"/>
    <w:link w:val="Heading1Char"/>
    <w:uiPriority w:val="9"/>
    <w:qFormat/>
    <w:rsid w:val="00D8438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uiPriority w:val="9"/>
    <w:semiHidden/>
    <w:unhideWhenUsed/>
    <w:qFormat/>
    <w:rsid w:val="00D8438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43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8721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438A"/>
    <w:pPr>
      <w:spacing w:before="240" w:after="60"/>
      <w:outlineLvl w:val="6"/>
    </w:pPr>
    <w:rPr>
      <w:rFonts w:ascii="Calibri" w:hAnsi="Calibri"/>
      <w:szCs w:val="24"/>
    </w:rPr>
  </w:style>
  <w:style w:type="paragraph" w:styleId="Heading8">
    <w:name w:val="heading 8"/>
    <w:basedOn w:val="Normal"/>
    <w:next w:val="Normal"/>
    <w:qFormat/>
    <w:pPr>
      <w:keepNext/>
      <w:widowControl w:val="0"/>
      <w:tabs>
        <w:tab w:val="left" w:pos="-1440"/>
        <w:tab w:val="left" w:pos="-720"/>
        <w:tab w:val="left" w:pos="0"/>
        <w:tab w:val="left" w:pos="402"/>
        <w:tab w:val="left" w:pos="1440"/>
      </w:tabs>
      <w:ind w:right="-383"/>
      <w:jc w:val="center"/>
      <w:outlineLvl w:val="7"/>
    </w:pPr>
    <w:rPr>
      <w:b/>
      <w:snapToGrid w:val="0"/>
      <w:sz w:val="20"/>
    </w:rPr>
  </w:style>
  <w:style w:type="paragraph" w:styleId="Heading9">
    <w:name w:val="heading 9"/>
    <w:basedOn w:val="Normal"/>
    <w:next w:val="Normal"/>
    <w:link w:val="Heading9Char"/>
    <w:uiPriority w:val="9"/>
    <w:semiHidden/>
    <w:unhideWhenUsed/>
    <w:qFormat/>
    <w:rsid w:val="00D8438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sid w:val="001811A9"/>
    <w:rPr>
      <w:color w:val="800080"/>
      <w:u w:val="single"/>
    </w:rPr>
  </w:style>
  <w:style w:type="character" w:customStyle="1" w:styleId="Heading1Char">
    <w:name w:val="Heading 1 Char"/>
    <w:link w:val="Heading1"/>
    <w:uiPriority w:val="9"/>
    <w:rsid w:val="00D8438A"/>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D8438A"/>
    <w:rPr>
      <w:rFonts w:ascii="Calibri" w:eastAsia="Times New Roman" w:hAnsi="Calibri" w:cs="Times New Roman"/>
      <w:b/>
      <w:bCs/>
      <w:sz w:val="28"/>
      <w:szCs w:val="28"/>
      <w:lang w:eastAsia="en-US"/>
    </w:rPr>
  </w:style>
  <w:style w:type="paragraph" w:styleId="BodyText3">
    <w:name w:val="Body Text 3"/>
    <w:basedOn w:val="Normal"/>
    <w:link w:val="BodyText3Char"/>
    <w:uiPriority w:val="99"/>
    <w:unhideWhenUsed/>
    <w:rsid w:val="00D8438A"/>
    <w:pPr>
      <w:spacing w:after="120"/>
    </w:pPr>
    <w:rPr>
      <w:sz w:val="16"/>
      <w:szCs w:val="16"/>
    </w:rPr>
  </w:style>
  <w:style w:type="character" w:customStyle="1" w:styleId="BodyText3Char">
    <w:name w:val="Body Text 3 Char"/>
    <w:link w:val="BodyText3"/>
    <w:uiPriority w:val="99"/>
    <w:rsid w:val="00D8438A"/>
    <w:rPr>
      <w:rFonts w:ascii="Times New Roman" w:hAnsi="Times New Roman"/>
      <w:sz w:val="16"/>
      <w:szCs w:val="16"/>
      <w:lang w:eastAsia="en-US"/>
    </w:rPr>
  </w:style>
  <w:style w:type="paragraph" w:styleId="List2">
    <w:name w:val="List 2"/>
    <w:basedOn w:val="Normal"/>
    <w:rsid w:val="00D8438A"/>
    <w:pPr>
      <w:ind w:left="360" w:hanging="360"/>
    </w:pPr>
  </w:style>
  <w:style w:type="character" w:customStyle="1" w:styleId="Heading5Char">
    <w:name w:val="Heading 5 Char"/>
    <w:link w:val="Heading5"/>
    <w:uiPriority w:val="9"/>
    <w:rsid w:val="00D8438A"/>
    <w:rPr>
      <w:rFonts w:ascii="Calibri" w:eastAsia="Times New Roman" w:hAnsi="Calibri" w:cs="Times New Roman"/>
      <w:b/>
      <w:bCs/>
      <w:i/>
      <w:iCs/>
      <w:sz w:val="26"/>
      <w:szCs w:val="26"/>
      <w:lang w:eastAsia="en-US"/>
    </w:rPr>
  </w:style>
  <w:style w:type="character" w:customStyle="1" w:styleId="Heading7Char">
    <w:name w:val="Heading 7 Char"/>
    <w:link w:val="Heading7"/>
    <w:uiPriority w:val="9"/>
    <w:semiHidden/>
    <w:rsid w:val="00D8438A"/>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D8438A"/>
    <w:rPr>
      <w:rFonts w:ascii="Cambria" w:eastAsia="Times New Roman" w:hAnsi="Cambria" w:cs="Times New Roman"/>
      <w:sz w:val="22"/>
      <w:szCs w:val="22"/>
      <w:lang w:eastAsia="en-US"/>
    </w:rPr>
  </w:style>
  <w:style w:type="paragraph" w:styleId="BodyTextIndent3">
    <w:name w:val="Body Text Indent 3"/>
    <w:basedOn w:val="Normal"/>
    <w:link w:val="BodyTextIndent3Char"/>
    <w:uiPriority w:val="99"/>
    <w:semiHidden/>
    <w:unhideWhenUsed/>
    <w:rsid w:val="00D8438A"/>
    <w:pPr>
      <w:spacing w:after="120"/>
      <w:ind w:left="283"/>
    </w:pPr>
    <w:rPr>
      <w:sz w:val="16"/>
      <w:szCs w:val="16"/>
    </w:rPr>
  </w:style>
  <w:style w:type="character" w:customStyle="1" w:styleId="BodyTextIndent3Char">
    <w:name w:val="Body Text Indent 3 Char"/>
    <w:link w:val="BodyTextIndent3"/>
    <w:uiPriority w:val="99"/>
    <w:semiHidden/>
    <w:rsid w:val="00D8438A"/>
    <w:rPr>
      <w:rFonts w:ascii="Times New Roman" w:hAnsi="Times New Roman"/>
      <w:sz w:val="16"/>
      <w:szCs w:val="16"/>
      <w:lang w:eastAsia="en-US"/>
    </w:rPr>
  </w:style>
  <w:style w:type="paragraph" w:styleId="BodyTextIndent2">
    <w:name w:val="Body Text Indent 2"/>
    <w:basedOn w:val="Normal"/>
    <w:link w:val="BodyTextIndent2Char"/>
    <w:uiPriority w:val="99"/>
    <w:semiHidden/>
    <w:unhideWhenUsed/>
    <w:rsid w:val="00507AB9"/>
    <w:pPr>
      <w:spacing w:after="120" w:line="480" w:lineRule="auto"/>
      <w:ind w:left="283"/>
    </w:pPr>
  </w:style>
  <w:style w:type="character" w:customStyle="1" w:styleId="BodyTextIndent2Char">
    <w:name w:val="Body Text Indent 2 Char"/>
    <w:link w:val="BodyTextIndent2"/>
    <w:uiPriority w:val="99"/>
    <w:semiHidden/>
    <w:rsid w:val="00507AB9"/>
    <w:rPr>
      <w:rFonts w:ascii="Times New Roman" w:hAnsi="Times New Roman"/>
      <w:sz w:val="24"/>
      <w:lang w:eastAsia="en-US"/>
    </w:rPr>
  </w:style>
  <w:style w:type="paragraph" w:styleId="BodyText">
    <w:name w:val="Body Text"/>
    <w:basedOn w:val="Normal"/>
    <w:link w:val="BodyTextChar"/>
    <w:uiPriority w:val="99"/>
    <w:semiHidden/>
    <w:unhideWhenUsed/>
    <w:rsid w:val="00507AB9"/>
    <w:pPr>
      <w:spacing w:after="120"/>
    </w:pPr>
  </w:style>
  <w:style w:type="character" w:customStyle="1" w:styleId="BodyTextChar">
    <w:name w:val="Body Text Char"/>
    <w:link w:val="BodyText"/>
    <w:uiPriority w:val="99"/>
    <w:semiHidden/>
    <w:rsid w:val="00507AB9"/>
    <w:rPr>
      <w:rFonts w:ascii="Times New Roman" w:hAnsi="Times New Roman"/>
      <w:sz w:val="24"/>
      <w:lang w:eastAsia="en-US"/>
    </w:rPr>
  </w:style>
  <w:style w:type="paragraph" w:styleId="Title">
    <w:name w:val="Title"/>
    <w:basedOn w:val="Normal"/>
    <w:link w:val="TitleChar"/>
    <w:qFormat/>
    <w:rsid w:val="00507AB9"/>
    <w:pPr>
      <w:tabs>
        <w:tab w:val="left" w:pos="1"/>
        <w:tab w:val="left" w:pos="622"/>
        <w:tab w:val="left" w:pos="888"/>
        <w:tab w:val="left" w:pos="1154"/>
        <w:tab w:val="left" w:pos="1421"/>
        <w:tab w:val="left" w:pos="1776"/>
        <w:tab w:val="left" w:pos="2042"/>
        <w:tab w:val="left" w:pos="2309"/>
        <w:tab w:val="left" w:pos="2575"/>
        <w:tab w:val="left" w:pos="2842"/>
        <w:tab w:val="left" w:pos="3197"/>
        <w:tab w:val="left" w:pos="3463"/>
        <w:tab w:val="left" w:pos="3730"/>
        <w:tab w:val="left" w:pos="3996"/>
        <w:tab w:val="left" w:pos="4262"/>
        <w:tab w:val="left" w:pos="4529"/>
        <w:tab w:val="left" w:pos="4884"/>
        <w:tab w:val="left" w:pos="5150"/>
        <w:tab w:val="left" w:pos="5417"/>
        <w:tab w:val="left" w:pos="5683"/>
        <w:tab w:val="left" w:pos="5950"/>
        <w:tab w:val="left" w:pos="6305"/>
        <w:tab w:val="left" w:pos="6571"/>
        <w:tab w:val="left" w:pos="6838"/>
        <w:tab w:val="left" w:pos="7104"/>
        <w:tab w:val="left" w:pos="7370"/>
        <w:tab w:val="left" w:pos="7726"/>
        <w:tab w:val="left" w:pos="7992"/>
        <w:tab w:val="left" w:pos="8258"/>
        <w:tab w:val="left" w:pos="8525"/>
        <w:tab w:val="left" w:pos="8791"/>
        <w:tab w:val="left" w:pos="9146"/>
        <w:tab w:val="left" w:pos="9383"/>
        <w:tab w:val="left" w:pos="9679"/>
        <w:tab w:val="left" w:pos="9946"/>
        <w:tab w:val="left" w:pos="10212"/>
        <w:tab w:val="left" w:pos="10478"/>
        <w:tab w:val="left" w:pos="10834"/>
        <w:tab w:val="left" w:pos="11100"/>
      </w:tabs>
      <w:jc w:val="center"/>
    </w:pPr>
    <w:rPr>
      <w:b/>
      <w:sz w:val="32"/>
      <w:lang w:eastAsia="en-GB"/>
    </w:rPr>
  </w:style>
  <w:style w:type="character" w:customStyle="1" w:styleId="TitleChar">
    <w:name w:val="Title Char"/>
    <w:link w:val="Title"/>
    <w:rsid w:val="00507AB9"/>
    <w:rPr>
      <w:rFonts w:ascii="Times New Roman" w:hAnsi="Times New Roman"/>
      <w:b/>
      <w:sz w:val="32"/>
    </w:rPr>
  </w:style>
  <w:style w:type="character" w:customStyle="1" w:styleId="Heading6Char">
    <w:name w:val="Heading 6 Char"/>
    <w:link w:val="Heading6"/>
    <w:uiPriority w:val="9"/>
    <w:semiHidden/>
    <w:rsid w:val="00F8721D"/>
    <w:rPr>
      <w:rFonts w:ascii="Calibri" w:eastAsia="Times New Roman" w:hAnsi="Calibri" w:cs="Times New Roman"/>
      <w:b/>
      <w:bCs/>
      <w:sz w:val="22"/>
      <w:szCs w:val="22"/>
      <w:lang w:eastAsia="en-US"/>
    </w:rPr>
  </w:style>
  <w:style w:type="paragraph" w:styleId="BalloonText">
    <w:name w:val="Balloon Text"/>
    <w:basedOn w:val="Normal"/>
    <w:link w:val="BalloonTextChar"/>
    <w:uiPriority w:val="99"/>
    <w:semiHidden/>
    <w:unhideWhenUsed/>
    <w:rsid w:val="005A5C6F"/>
    <w:rPr>
      <w:rFonts w:ascii="Tahoma" w:hAnsi="Tahoma" w:cs="Tahoma"/>
      <w:sz w:val="16"/>
      <w:szCs w:val="16"/>
    </w:rPr>
  </w:style>
  <w:style w:type="character" w:customStyle="1" w:styleId="BalloonTextChar">
    <w:name w:val="Balloon Text Char"/>
    <w:link w:val="BalloonText"/>
    <w:uiPriority w:val="99"/>
    <w:semiHidden/>
    <w:rsid w:val="005A5C6F"/>
    <w:rPr>
      <w:rFonts w:ascii="Tahoma" w:hAnsi="Tahoma" w:cs="Tahoma"/>
      <w:sz w:val="16"/>
      <w:szCs w:val="16"/>
      <w:lang w:eastAsia="en-US"/>
    </w:rPr>
  </w:style>
  <w:style w:type="table" w:styleId="TableGrid">
    <w:name w:val="Table Grid"/>
    <w:basedOn w:val="TableNormal"/>
    <w:uiPriority w:val="59"/>
    <w:rsid w:val="00D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0353">
      <w:bodyDiv w:val="1"/>
      <w:marLeft w:val="0"/>
      <w:marRight w:val="0"/>
      <w:marTop w:val="0"/>
      <w:marBottom w:val="0"/>
      <w:divBdr>
        <w:top w:val="none" w:sz="0" w:space="0" w:color="auto"/>
        <w:left w:val="none" w:sz="0" w:space="0" w:color="auto"/>
        <w:bottom w:val="none" w:sz="0" w:space="0" w:color="auto"/>
        <w:right w:val="none" w:sz="0" w:space="0" w:color="auto"/>
      </w:divBdr>
    </w:div>
    <w:div w:id="13360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bs.biology.ucsd.edu/yanofsky/hom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F293-5E0D-4481-8923-A46E8979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If necessary, for this and the next exercise, you can assist yourself with the following www resources:</vt:lpstr>
    </vt:vector>
  </TitlesOfParts>
  <Company>RHUL</Company>
  <LinksUpToDate>false</LinksUpToDate>
  <CharactersWithSpaces>8838</CharactersWithSpaces>
  <SharedDoc>false</SharedDoc>
  <HLinks>
    <vt:vector size="30" baseType="variant">
      <vt:variant>
        <vt:i4>2097248</vt:i4>
      </vt:variant>
      <vt:variant>
        <vt:i4>12</vt:i4>
      </vt:variant>
      <vt:variant>
        <vt:i4>0</vt:i4>
      </vt:variant>
      <vt:variant>
        <vt:i4>5</vt:i4>
      </vt:variant>
      <vt:variant>
        <vt:lpwstr>http://graphpad.com/quickcalcs</vt:lpwstr>
      </vt:variant>
      <vt:variant>
        <vt:lpwstr/>
      </vt:variant>
      <vt:variant>
        <vt:i4>5374046</vt:i4>
      </vt:variant>
      <vt:variant>
        <vt:i4>9</vt:i4>
      </vt:variant>
      <vt:variant>
        <vt:i4>0</vt:i4>
      </vt:variant>
      <vt:variant>
        <vt:i4>5</vt:i4>
      </vt:variant>
      <vt:variant>
        <vt:lpwstr>http://tinyurl.com/RH-BioSci-BS2020-Floweringdata</vt:lpwstr>
      </vt:variant>
      <vt:variant>
        <vt:lpwstr/>
      </vt:variant>
      <vt:variant>
        <vt:i4>2752570</vt:i4>
      </vt:variant>
      <vt:variant>
        <vt:i4>6</vt:i4>
      </vt:variant>
      <vt:variant>
        <vt:i4>0</vt:i4>
      </vt:variant>
      <vt:variant>
        <vt:i4>5</vt:i4>
      </vt:variant>
      <vt:variant>
        <vt:lpwstr>http://www.ncbi.nlm.nih.gov/Entrez/</vt:lpwstr>
      </vt:variant>
      <vt:variant>
        <vt:lpwstr/>
      </vt:variant>
      <vt:variant>
        <vt:i4>6553645</vt:i4>
      </vt:variant>
      <vt:variant>
        <vt:i4>3</vt:i4>
      </vt:variant>
      <vt:variant>
        <vt:i4>0</vt:i4>
      </vt:variant>
      <vt:variant>
        <vt:i4>5</vt:i4>
      </vt:variant>
      <vt:variant>
        <vt:lpwstr>http://www.its.caltech.edu/~plantlab/research.html</vt:lpwstr>
      </vt:variant>
      <vt:variant>
        <vt:lpwstr/>
      </vt:variant>
      <vt:variant>
        <vt:i4>6946872</vt:i4>
      </vt:variant>
      <vt:variant>
        <vt:i4>0</vt:i4>
      </vt:variant>
      <vt:variant>
        <vt:i4>0</vt:i4>
      </vt:variant>
      <vt:variant>
        <vt:i4>5</vt:i4>
      </vt:variant>
      <vt:variant>
        <vt:lpwstr>http://labs.biology.ucsd.edu/yanofsky/home.html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necessary, for this and the next exercise, you can assist yourself with the following www resources:</dc:title>
  <dc:subject/>
  <dc:creator>Enrique López-Juez</dc:creator>
  <cp:keywords/>
  <cp:lastModifiedBy>Lopez, E</cp:lastModifiedBy>
  <cp:revision>2</cp:revision>
  <cp:lastPrinted>2004-06-08T12:16:00Z</cp:lastPrinted>
  <dcterms:created xsi:type="dcterms:W3CDTF">2023-07-03T10:04:00Z</dcterms:created>
  <dcterms:modified xsi:type="dcterms:W3CDTF">2023-07-03T10:04:00Z</dcterms:modified>
</cp:coreProperties>
</file>