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F7B3" w14:textId="77777777" w:rsidR="008E0185" w:rsidRPr="00415072" w:rsidRDefault="008E0185" w:rsidP="008E0185">
      <w:pPr>
        <w:pStyle w:val="Titre1"/>
        <w:spacing w:line="360" w:lineRule="auto"/>
        <w:rPr>
          <w:rFonts w:ascii="Calibri" w:hAnsi="Calibri" w:cs="Calibri"/>
          <w:color w:val="00B0F0"/>
          <w:sz w:val="28"/>
          <w:szCs w:val="28"/>
        </w:rPr>
      </w:pPr>
      <w:r w:rsidRPr="00415072">
        <w:rPr>
          <w:rFonts w:ascii="Calibri" w:hAnsi="Calibri" w:cs="Calibri"/>
          <w:color w:val="00B0F0"/>
          <w:sz w:val="28"/>
          <w:szCs w:val="28"/>
        </w:rPr>
        <w:t xml:space="preserve">Treasurer ROLE description </w:t>
      </w:r>
    </w:p>
    <w:p w14:paraId="6F4E74F5" w14:textId="6DA1163A" w:rsidR="008E0185" w:rsidRPr="00022DC7" w:rsidRDefault="008E0185" w:rsidP="00F36573">
      <w:pPr>
        <w:pStyle w:val="IntroductoryText"/>
        <w:spacing w:line="240" w:lineRule="auto"/>
        <w:rPr>
          <w:rFonts w:ascii="Calibri" w:hAnsi="Calibri" w:cs="Calibri"/>
          <w:sz w:val="22"/>
          <w:szCs w:val="22"/>
        </w:rPr>
      </w:pPr>
      <w:r w:rsidRPr="00022DC7">
        <w:rPr>
          <w:rFonts w:ascii="Calibri" w:hAnsi="Calibri" w:cs="Calibri"/>
          <w:i w:val="0"/>
          <w:iCs/>
          <w:sz w:val="22"/>
          <w:szCs w:val="22"/>
        </w:rPr>
        <w:t>The Society for Experimental Biology (SEB) welcomes nominations for the role of Treasurer</w:t>
      </w:r>
      <w:r w:rsidRPr="00022DC7">
        <w:rPr>
          <w:rFonts w:ascii="Calibri" w:hAnsi="Calibri" w:cs="Calibri"/>
          <w:sz w:val="22"/>
          <w:szCs w:val="22"/>
        </w:rPr>
        <w:t xml:space="preserve">. </w:t>
      </w:r>
    </w:p>
    <w:p w14:paraId="2FE9E0AD" w14:textId="543D7A11" w:rsidR="008E0185" w:rsidRPr="00022DC7" w:rsidRDefault="008E0185" w:rsidP="00F36573">
      <w:pPr>
        <w:pStyle w:val="IntroductoryText"/>
        <w:spacing w:line="240" w:lineRule="auto"/>
        <w:rPr>
          <w:rFonts w:ascii="Calibri" w:hAnsi="Calibri" w:cs="Calibri"/>
          <w:i w:val="0"/>
          <w:sz w:val="22"/>
          <w:szCs w:val="22"/>
        </w:rPr>
      </w:pPr>
      <w:r w:rsidRPr="0EAB7B7C">
        <w:rPr>
          <w:rFonts w:ascii="Calibri" w:hAnsi="Calibri" w:cs="Calibri"/>
          <w:i w:val="0"/>
          <w:sz w:val="22"/>
          <w:szCs w:val="22"/>
        </w:rPr>
        <w:t xml:space="preserve">Information on the role and obligations of a </w:t>
      </w:r>
      <w:r w:rsidR="00561FFF" w:rsidRPr="0EAB7B7C">
        <w:rPr>
          <w:rFonts w:ascii="Calibri" w:hAnsi="Calibri" w:cs="Calibri"/>
          <w:i w:val="0"/>
          <w:sz w:val="22"/>
          <w:szCs w:val="22"/>
        </w:rPr>
        <w:t>Trustee</w:t>
      </w:r>
      <w:r w:rsidRPr="0EAB7B7C">
        <w:rPr>
          <w:rFonts w:ascii="Calibri" w:hAnsi="Calibri" w:cs="Calibri"/>
          <w:i w:val="0"/>
          <w:sz w:val="22"/>
          <w:szCs w:val="22"/>
        </w:rPr>
        <w:t xml:space="preserve"> can be found at</w:t>
      </w:r>
      <w:r w:rsidR="2944482C" w:rsidRPr="0EAB7B7C">
        <w:rPr>
          <w:rFonts w:ascii="Calibri" w:hAnsi="Calibri" w:cs="Calibri"/>
          <w:i w:val="0"/>
          <w:sz w:val="22"/>
          <w:szCs w:val="22"/>
        </w:rPr>
        <w:t>:</w:t>
      </w:r>
      <w:r w:rsidRPr="0EAB7B7C">
        <w:rPr>
          <w:rFonts w:ascii="Calibri" w:hAnsi="Calibri" w:cs="Calibri"/>
          <w:i w:val="0"/>
          <w:sz w:val="22"/>
          <w:szCs w:val="22"/>
        </w:rPr>
        <w:t xml:space="preserve"> </w:t>
      </w:r>
      <w:hyperlink r:id="rId11">
        <w:r w:rsidRPr="00C631EA">
          <w:rPr>
            <w:rStyle w:val="Lienhypertexte"/>
            <w:rFonts w:ascii="Calibri" w:hAnsi="Calibri" w:cs="Calibri"/>
            <w:i w:val="0"/>
            <w:color w:val="auto"/>
            <w:sz w:val="22"/>
            <w:szCs w:val="22"/>
            <w:highlight w:val="yellow"/>
          </w:rPr>
          <w:t xml:space="preserve">The essential </w:t>
        </w:r>
        <w:r w:rsidR="00561FFF" w:rsidRPr="00C631EA">
          <w:rPr>
            <w:rStyle w:val="Lienhypertexte"/>
            <w:rFonts w:ascii="Calibri" w:hAnsi="Calibri" w:cs="Calibri"/>
            <w:i w:val="0"/>
            <w:color w:val="auto"/>
            <w:sz w:val="22"/>
            <w:szCs w:val="22"/>
            <w:highlight w:val="yellow"/>
          </w:rPr>
          <w:t>Trustee</w:t>
        </w:r>
        <w:r w:rsidRPr="00C631EA">
          <w:rPr>
            <w:rStyle w:val="Lienhypertexte"/>
            <w:rFonts w:ascii="Calibri" w:hAnsi="Calibri" w:cs="Calibri"/>
            <w:i w:val="0"/>
            <w:color w:val="auto"/>
            <w:sz w:val="22"/>
            <w:szCs w:val="22"/>
            <w:highlight w:val="yellow"/>
          </w:rPr>
          <w:t>: what you need to know, what you need to do (CC3) - GOV.UK (www.gov.uk)</w:t>
        </w:r>
      </w:hyperlink>
    </w:p>
    <w:p w14:paraId="3A5D287C" w14:textId="77777777" w:rsidR="008E0185" w:rsidRPr="00022DC7" w:rsidRDefault="008E0185" w:rsidP="008E0185">
      <w:pPr>
        <w:pStyle w:val="IntroductoryText"/>
        <w:rPr>
          <w:rFonts w:ascii="Calibri" w:hAnsi="Calibri" w:cs="Calibri"/>
          <w:sz w:val="22"/>
          <w:szCs w:val="22"/>
        </w:rPr>
      </w:pPr>
    </w:p>
    <w:p w14:paraId="22E6FC82" w14:textId="493D9DE0" w:rsidR="008E0185" w:rsidRPr="00022DC7" w:rsidRDefault="008E0185" w:rsidP="008E0185">
      <w:pPr>
        <w:pStyle w:val="Titre2"/>
        <w:spacing w:line="276" w:lineRule="auto"/>
        <w:rPr>
          <w:rFonts w:ascii="Calibri" w:hAnsi="Calibri" w:cs="Calibri"/>
          <w:color w:val="auto"/>
          <w:sz w:val="22"/>
          <w:szCs w:val="22"/>
        </w:rPr>
      </w:pPr>
      <w:bookmarkStart w:id="0" w:name="_Hlk33593891"/>
      <w:r w:rsidRPr="00022DC7">
        <w:rPr>
          <w:rFonts w:ascii="Calibri" w:hAnsi="Calibri" w:cs="Calibri"/>
          <w:color w:val="auto"/>
          <w:sz w:val="22"/>
          <w:szCs w:val="22"/>
        </w:rPr>
        <w:t xml:space="preserve">ABOUT SEB </w:t>
      </w:r>
      <w:r w:rsidR="00561FFF" w:rsidRPr="00022DC7">
        <w:rPr>
          <w:rFonts w:ascii="Calibri" w:hAnsi="Calibri" w:cs="Calibri"/>
          <w:color w:val="auto"/>
          <w:sz w:val="22"/>
          <w:szCs w:val="22"/>
        </w:rPr>
        <w:t>TRUSTEE</w:t>
      </w:r>
      <w:r w:rsidRPr="00022DC7">
        <w:rPr>
          <w:rFonts w:ascii="Calibri" w:hAnsi="Calibri" w:cs="Calibri"/>
          <w:color w:val="auto"/>
          <w:sz w:val="22"/>
          <w:szCs w:val="22"/>
        </w:rPr>
        <w:t xml:space="preserve">S </w:t>
      </w:r>
    </w:p>
    <w:p w14:paraId="1271CA71" w14:textId="77777777" w:rsidR="008E0185" w:rsidRPr="00022DC7" w:rsidRDefault="008E0185" w:rsidP="008E0185">
      <w:pPr>
        <w:pStyle w:val="Titre2"/>
        <w:spacing w:line="276" w:lineRule="auto"/>
        <w:rPr>
          <w:rFonts w:ascii="Calibri" w:hAnsi="Calibri" w:cs="Calibri"/>
          <w:color w:val="auto"/>
          <w:sz w:val="22"/>
          <w:szCs w:val="22"/>
        </w:rPr>
      </w:pPr>
      <w:r w:rsidRPr="00022DC7">
        <w:rPr>
          <w:rFonts w:ascii="Calibri" w:hAnsi="Calibri" w:cs="Calibri"/>
          <w:color w:val="auto"/>
          <w:sz w:val="22"/>
          <w:szCs w:val="22"/>
        </w:rPr>
        <w:t xml:space="preserve"> </w:t>
      </w:r>
    </w:p>
    <w:p w14:paraId="327001E8" w14:textId="0EBCD446" w:rsidR="008E0185" w:rsidRPr="00022DC7" w:rsidRDefault="00561FFF" w:rsidP="008E0185">
      <w:pPr>
        <w:spacing w:after="180" w:line="276" w:lineRule="auto"/>
        <w:rPr>
          <w:rFonts w:ascii="Calibri" w:eastAsia="Times New Roman" w:hAnsi="Calibri" w:cs="Calibri"/>
          <w:sz w:val="22"/>
          <w:szCs w:val="22"/>
          <w:lang w:eastAsia="en-GB"/>
        </w:rPr>
      </w:pPr>
      <w:r w:rsidRPr="00022DC7">
        <w:rPr>
          <w:rFonts w:ascii="Calibri" w:eastAsia="Times New Roman" w:hAnsi="Calibri" w:cs="Calibri"/>
          <w:sz w:val="22"/>
          <w:szCs w:val="22"/>
          <w:lang w:eastAsia="en-GB"/>
        </w:rPr>
        <w:t>Trustee</w:t>
      </w:r>
      <w:r w:rsidR="008E0185" w:rsidRPr="00022DC7">
        <w:rPr>
          <w:rFonts w:ascii="Calibri" w:eastAsia="Times New Roman" w:hAnsi="Calibri" w:cs="Calibri"/>
          <w:sz w:val="22"/>
          <w:szCs w:val="22"/>
          <w:lang w:eastAsia="en-GB"/>
        </w:rPr>
        <w:t xml:space="preserve">s make active and dynamic contributions to the Council (that serves as the </w:t>
      </w:r>
      <w:r w:rsidRPr="00022DC7">
        <w:rPr>
          <w:rFonts w:ascii="Calibri" w:eastAsia="Times New Roman" w:hAnsi="Calibri" w:cs="Calibri"/>
          <w:sz w:val="22"/>
          <w:szCs w:val="22"/>
          <w:lang w:eastAsia="en-GB"/>
        </w:rPr>
        <w:t>Trustee</w:t>
      </w:r>
      <w:r w:rsidR="008E0185" w:rsidRPr="00022DC7">
        <w:rPr>
          <w:rFonts w:ascii="Calibri" w:eastAsia="Times New Roman" w:hAnsi="Calibri" w:cs="Calibri"/>
          <w:sz w:val="22"/>
          <w:szCs w:val="22"/>
          <w:lang w:eastAsia="en-GB"/>
        </w:rPr>
        <w:t xml:space="preserve"> Board), using their wide-ranging skills, knowledge and experience to ensure good governance and the development of strategy for the Society.   </w:t>
      </w:r>
    </w:p>
    <w:p w14:paraId="0E05E53F" w14:textId="78992BF1" w:rsidR="008E0185" w:rsidRPr="00022DC7" w:rsidRDefault="008E0185" w:rsidP="0EAB7B7C">
      <w:pPr>
        <w:spacing w:after="180" w:line="276" w:lineRule="auto"/>
        <w:rPr>
          <w:rFonts w:ascii="Calibri" w:eastAsia="Times New Roman" w:hAnsi="Calibri" w:cs="Calibri"/>
          <w:sz w:val="22"/>
          <w:szCs w:val="22"/>
          <w:lang w:eastAsia="en-GB"/>
        </w:rPr>
      </w:pPr>
      <w:r w:rsidRPr="0EAB7B7C">
        <w:rPr>
          <w:rFonts w:ascii="Calibri" w:eastAsia="Times New Roman" w:hAnsi="Calibri" w:cs="Calibri"/>
          <w:sz w:val="22"/>
          <w:szCs w:val="22"/>
          <w:lang w:eastAsia="en-GB"/>
        </w:rPr>
        <w:t xml:space="preserve">The Board of </w:t>
      </w:r>
      <w:r w:rsidR="00561FFF" w:rsidRPr="0EAB7B7C">
        <w:rPr>
          <w:rFonts w:ascii="Calibri" w:eastAsia="Times New Roman" w:hAnsi="Calibri" w:cs="Calibri"/>
          <w:sz w:val="22"/>
          <w:szCs w:val="22"/>
          <w:lang w:eastAsia="en-GB"/>
        </w:rPr>
        <w:t>Trustee</w:t>
      </w:r>
      <w:r w:rsidRPr="0EAB7B7C">
        <w:rPr>
          <w:rFonts w:ascii="Calibri" w:eastAsia="Times New Roman" w:hAnsi="Calibri" w:cs="Calibri"/>
          <w:sz w:val="22"/>
          <w:szCs w:val="22"/>
          <w:lang w:eastAsia="en-GB"/>
        </w:rPr>
        <w:t>s has up to twelve elected members with specific expertise.  Council consists of the President, Vice President, Treasurer, Publications Officer, the Chairs of the three scientific sections (Animal, Cell and Plant), an Outreach</w:t>
      </w:r>
      <w:r w:rsidR="1B2A9E88" w:rsidRPr="0EAB7B7C">
        <w:rPr>
          <w:rFonts w:ascii="Calibri" w:eastAsia="Times New Roman" w:hAnsi="Calibri" w:cs="Calibri"/>
          <w:sz w:val="22"/>
          <w:szCs w:val="22"/>
          <w:lang w:eastAsia="en-GB"/>
        </w:rPr>
        <w:t>, Education,</w:t>
      </w:r>
      <w:r w:rsidRPr="0EAB7B7C">
        <w:rPr>
          <w:rFonts w:ascii="Calibri" w:eastAsia="Times New Roman" w:hAnsi="Calibri" w:cs="Calibri"/>
          <w:sz w:val="22"/>
          <w:szCs w:val="22"/>
          <w:lang w:eastAsia="en-GB"/>
        </w:rPr>
        <w:t xml:space="preserve"> and Diversity</w:t>
      </w:r>
      <w:r w:rsidR="0ACECCBC" w:rsidRPr="0EAB7B7C">
        <w:rPr>
          <w:rFonts w:ascii="Calibri" w:eastAsia="Times New Roman" w:hAnsi="Calibri" w:cs="Calibri"/>
          <w:sz w:val="22"/>
          <w:szCs w:val="22"/>
          <w:lang w:eastAsia="en-GB"/>
        </w:rPr>
        <w:t xml:space="preserve"> (OED)</w:t>
      </w:r>
      <w:r w:rsidRPr="0EAB7B7C">
        <w:rPr>
          <w:rFonts w:ascii="Calibri" w:eastAsia="Times New Roman" w:hAnsi="Calibri" w:cs="Calibri"/>
          <w:sz w:val="22"/>
          <w:szCs w:val="22"/>
          <w:lang w:eastAsia="en-GB"/>
        </w:rPr>
        <w:t xml:space="preserve"> </w:t>
      </w:r>
      <w:r w:rsidR="00561FFF" w:rsidRPr="0EAB7B7C">
        <w:rPr>
          <w:rFonts w:ascii="Calibri" w:eastAsia="Times New Roman" w:hAnsi="Calibri" w:cs="Calibri"/>
          <w:sz w:val="22"/>
          <w:szCs w:val="22"/>
          <w:lang w:eastAsia="en-GB"/>
        </w:rPr>
        <w:t>Trustee</w:t>
      </w:r>
      <w:r w:rsidRPr="0EAB7B7C">
        <w:rPr>
          <w:rFonts w:ascii="Calibri" w:eastAsia="Times New Roman" w:hAnsi="Calibri" w:cs="Calibri"/>
          <w:sz w:val="22"/>
          <w:szCs w:val="22"/>
          <w:lang w:eastAsia="en-GB"/>
        </w:rPr>
        <w:t xml:space="preserve">, an Early Career </w:t>
      </w:r>
      <w:r w:rsidR="00561FFF" w:rsidRPr="0EAB7B7C">
        <w:rPr>
          <w:rFonts w:ascii="Calibri" w:eastAsia="Times New Roman" w:hAnsi="Calibri" w:cs="Calibri"/>
          <w:sz w:val="22"/>
          <w:szCs w:val="22"/>
          <w:lang w:eastAsia="en-GB"/>
        </w:rPr>
        <w:t>Trustee</w:t>
      </w:r>
      <w:r w:rsidRPr="0EAB7B7C">
        <w:rPr>
          <w:rFonts w:ascii="Calibri" w:eastAsia="Times New Roman" w:hAnsi="Calibri" w:cs="Calibri"/>
          <w:sz w:val="22"/>
          <w:szCs w:val="22"/>
          <w:lang w:eastAsia="en-GB"/>
        </w:rPr>
        <w:t xml:space="preserve"> and up to three independent </w:t>
      </w:r>
      <w:r w:rsidR="00561FFF" w:rsidRPr="0EAB7B7C">
        <w:rPr>
          <w:rFonts w:ascii="Calibri" w:eastAsia="Times New Roman" w:hAnsi="Calibri" w:cs="Calibri"/>
          <w:sz w:val="22"/>
          <w:szCs w:val="22"/>
          <w:lang w:eastAsia="en-GB"/>
        </w:rPr>
        <w:t>Trustee</w:t>
      </w:r>
      <w:r w:rsidRPr="0EAB7B7C">
        <w:rPr>
          <w:rFonts w:ascii="Calibri" w:eastAsia="Times New Roman" w:hAnsi="Calibri" w:cs="Calibri"/>
          <w:sz w:val="22"/>
          <w:szCs w:val="22"/>
          <w:lang w:eastAsia="en-GB"/>
        </w:rPr>
        <w:t xml:space="preserve">s appointed for their skills and expertise in finance and other areas deemed necessary to ensure that the duties and obligations of the </w:t>
      </w:r>
      <w:r w:rsidR="00561FFF" w:rsidRPr="0EAB7B7C">
        <w:rPr>
          <w:rFonts w:ascii="Calibri" w:eastAsia="Times New Roman" w:hAnsi="Calibri" w:cs="Calibri"/>
          <w:sz w:val="22"/>
          <w:szCs w:val="22"/>
          <w:lang w:eastAsia="en-GB"/>
        </w:rPr>
        <w:t>Trustee</w:t>
      </w:r>
      <w:r w:rsidRPr="0EAB7B7C">
        <w:rPr>
          <w:rFonts w:ascii="Calibri" w:eastAsia="Times New Roman" w:hAnsi="Calibri" w:cs="Calibri"/>
          <w:sz w:val="22"/>
          <w:szCs w:val="22"/>
          <w:lang w:eastAsia="en-GB"/>
        </w:rPr>
        <w:t xml:space="preserve"> Board are fulfilled. </w:t>
      </w:r>
    </w:p>
    <w:bookmarkEnd w:id="0"/>
    <w:p w14:paraId="13384BB3" w14:textId="77777777" w:rsidR="008E0185" w:rsidRPr="00022DC7" w:rsidRDefault="008E0185" w:rsidP="008E0185">
      <w:pPr>
        <w:pStyle w:val="IntroductoryText"/>
        <w:spacing w:line="276" w:lineRule="auto"/>
        <w:rPr>
          <w:rFonts w:ascii="Calibri" w:hAnsi="Calibri" w:cs="Calibri"/>
          <w:sz w:val="22"/>
          <w:szCs w:val="22"/>
        </w:rPr>
      </w:pPr>
    </w:p>
    <w:p w14:paraId="71BCD323" w14:textId="77777777" w:rsidR="008E0185" w:rsidRPr="00022DC7" w:rsidRDefault="008E0185" w:rsidP="008E0185">
      <w:pPr>
        <w:pStyle w:val="Titre2"/>
        <w:rPr>
          <w:rFonts w:ascii="Calibri" w:hAnsi="Calibri" w:cs="Calibri"/>
          <w:color w:val="auto"/>
          <w:sz w:val="22"/>
          <w:szCs w:val="22"/>
        </w:rPr>
      </w:pPr>
      <w:r w:rsidRPr="00022DC7">
        <w:rPr>
          <w:rFonts w:ascii="Calibri" w:hAnsi="Calibri" w:cs="Calibri"/>
          <w:color w:val="auto"/>
          <w:sz w:val="22"/>
          <w:szCs w:val="22"/>
        </w:rPr>
        <w:t>ABOUT the SEB Treasurer ROLE</w:t>
      </w:r>
    </w:p>
    <w:p w14:paraId="73FCDFFF" w14:textId="77777777" w:rsidR="008E0185" w:rsidRPr="00022DC7" w:rsidRDefault="008E0185" w:rsidP="008E0185">
      <w:pPr>
        <w:pStyle w:val="BodyTextFirstPara"/>
        <w:rPr>
          <w:rFonts w:ascii="Calibri" w:hAnsi="Calibri" w:cs="Calibri"/>
          <w:sz w:val="22"/>
          <w:szCs w:val="22"/>
        </w:rPr>
      </w:pPr>
    </w:p>
    <w:p w14:paraId="472A2442" w14:textId="1CF5C9B8" w:rsidR="008E0185" w:rsidRPr="00022DC7" w:rsidRDefault="00744645" w:rsidP="00CD1990">
      <w:pPr>
        <w:rPr>
          <w:rFonts w:ascii="Calibri" w:eastAsia="Times New Roman" w:hAnsi="Calibri" w:cs="Calibri"/>
          <w:sz w:val="22"/>
          <w:szCs w:val="22"/>
          <w:lang w:eastAsia="en-GB"/>
        </w:rPr>
      </w:pPr>
      <w:r w:rsidRPr="00744645">
        <w:rPr>
          <w:rFonts w:ascii="Calibri" w:eastAsia="Times New Roman" w:hAnsi="Calibri" w:cs="Calibri"/>
          <w:sz w:val="22"/>
          <w:szCs w:val="22"/>
          <w:lang w:eastAsia="en-GB"/>
        </w:rPr>
        <w:t xml:space="preserve">The treasurer will be expected to have a key role in strategic financial and business planning and lead the Council through deliberations on these matters. </w:t>
      </w:r>
      <w:r w:rsidR="008E0185" w:rsidRPr="00744645">
        <w:rPr>
          <w:rFonts w:ascii="Calibri" w:hAnsi="Calibri" w:cs="Calibri"/>
          <w:sz w:val="22"/>
          <w:szCs w:val="22"/>
        </w:rPr>
        <w:t xml:space="preserve">The </w:t>
      </w:r>
      <w:r w:rsidR="008E0185" w:rsidRPr="00744645">
        <w:rPr>
          <w:rFonts w:ascii="Calibri" w:eastAsia="Times New Roman" w:hAnsi="Calibri" w:cs="Calibri"/>
          <w:sz w:val="22"/>
          <w:szCs w:val="22"/>
          <w:lang w:eastAsia="en-GB"/>
        </w:rPr>
        <w:t>role of the treasurer is to maintain an overview of the Society's affairs, ensure financial viability as a going concern, and ensure that proper financial records and fiduciary procedures are maintained.</w:t>
      </w:r>
      <w:r w:rsidR="00CD1990">
        <w:rPr>
          <w:rFonts w:ascii="Calibri" w:eastAsia="Times New Roman" w:hAnsi="Calibri" w:cs="Calibri"/>
          <w:sz w:val="22"/>
          <w:szCs w:val="22"/>
          <w:lang w:eastAsia="en-GB"/>
        </w:rPr>
        <w:t xml:space="preserve"> </w:t>
      </w:r>
    </w:p>
    <w:p w14:paraId="36BDE419" w14:textId="77777777" w:rsidR="008E0185" w:rsidRPr="00022DC7" w:rsidRDefault="008E0185" w:rsidP="008E0185">
      <w:pPr>
        <w:pStyle w:val="BodyTextFirstPara"/>
        <w:rPr>
          <w:rFonts w:ascii="Calibri" w:hAnsi="Calibri" w:cs="Calibri"/>
          <w:sz w:val="22"/>
          <w:szCs w:val="22"/>
        </w:rPr>
      </w:pPr>
      <w:bookmarkStart w:id="1" w:name="_Toc443563079"/>
    </w:p>
    <w:p w14:paraId="2DE4710B" w14:textId="77777777" w:rsidR="008E0185" w:rsidRPr="00022DC7" w:rsidRDefault="008E0185" w:rsidP="008E0185">
      <w:pPr>
        <w:pStyle w:val="BodyTextFirstPara"/>
        <w:rPr>
          <w:rFonts w:ascii="Calibri" w:hAnsi="Calibri" w:cs="Calibri"/>
          <w:sz w:val="22"/>
          <w:szCs w:val="22"/>
        </w:rPr>
      </w:pPr>
      <w:r w:rsidRPr="00022DC7">
        <w:rPr>
          <w:rFonts w:ascii="Calibri" w:hAnsi="Calibri" w:cs="Calibri"/>
          <w:sz w:val="22"/>
          <w:szCs w:val="22"/>
        </w:rPr>
        <w:t>Term length: 4 years</w:t>
      </w:r>
    </w:p>
    <w:p w14:paraId="2FD1844B" w14:textId="10B4243B" w:rsidR="008E0185" w:rsidRPr="00022DC7" w:rsidRDefault="008E0185" w:rsidP="008E0185">
      <w:pPr>
        <w:pStyle w:val="BodyTextFirstPara"/>
        <w:rPr>
          <w:rFonts w:ascii="Calibri" w:hAnsi="Calibri" w:cs="Calibri"/>
          <w:sz w:val="22"/>
          <w:szCs w:val="22"/>
        </w:rPr>
      </w:pPr>
      <w:r w:rsidRPr="00022DC7">
        <w:rPr>
          <w:rFonts w:ascii="Calibri" w:hAnsi="Calibri" w:cs="Calibri"/>
          <w:sz w:val="22"/>
          <w:szCs w:val="22"/>
        </w:rPr>
        <w:t xml:space="preserve">Start date: </w:t>
      </w:r>
      <w:r w:rsidR="007D04C4">
        <w:rPr>
          <w:rFonts w:ascii="Calibri" w:hAnsi="Calibri" w:cs="Calibri"/>
          <w:sz w:val="22"/>
          <w:szCs w:val="22"/>
        </w:rPr>
        <w:t>8</w:t>
      </w:r>
      <w:r w:rsidR="007D04C4" w:rsidRPr="007D04C4">
        <w:rPr>
          <w:rFonts w:ascii="Calibri" w:hAnsi="Calibri" w:cs="Calibri"/>
          <w:sz w:val="22"/>
          <w:szCs w:val="22"/>
          <w:vertAlign w:val="superscript"/>
        </w:rPr>
        <w:t>th</w:t>
      </w:r>
      <w:r w:rsidR="007D04C4">
        <w:rPr>
          <w:rFonts w:ascii="Calibri" w:hAnsi="Calibri" w:cs="Calibri"/>
          <w:sz w:val="22"/>
          <w:szCs w:val="22"/>
        </w:rPr>
        <w:t xml:space="preserve"> </w:t>
      </w:r>
      <w:r w:rsidRPr="00022DC7">
        <w:rPr>
          <w:rFonts w:ascii="Calibri" w:hAnsi="Calibri" w:cs="Calibri"/>
          <w:sz w:val="22"/>
          <w:szCs w:val="22"/>
        </w:rPr>
        <w:t>July 202</w:t>
      </w:r>
      <w:r w:rsidR="007D04C4">
        <w:rPr>
          <w:rFonts w:ascii="Calibri" w:hAnsi="Calibri" w:cs="Calibri"/>
          <w:sz w:val="22"/>
          <w:szCs w:val="22"/>
        </w:rPr>
        <w:t>5</w:t>
      </w:r>
    </w:p>
    <w:bookmarkEnd w:id="1"/>
    <w:p w14:paraId="13CD0E29" w14:textId="77777777" w:rsidR="008E0185" w:rsidRPr="00022DC7" w:rsidRDefault="008E0185" w:rsidP="008E0185">
      <w:pPr>
        <w:pStyle w:val="Titre3"/>
        <w:rPr>
          <w:rFonts w:ascii="Calibri" w:hAnsi="Calibri" w:cs="Calibri"/>
          <w:sz w:val="22"/>
          <w:szCs w:val="22"/>
        </w:rPr>
      </w:pPr>
    </w:p>
    <w:p w14:paraId="3CA4F75D" w14:textId="77777777" w:rsidR="008E0185" w:rsidRPr="00022DC7" w:rsidRDefault="008E0185" w:rsidP="008E0185">
      <w:pPr>
        <w:pStyle w:val="Titre3"/>
        <w:rPr>
          <w:rFonts w:ascii="Calibri" w:hAnsi="Calibri" w:cs="Calibri"/>
          <w:sz w:val="22"/>
          <w:szCs w:val="22"/>
        </w:rPr>
      </w:pPr>
      <w:r w:rsidRPr="00022DC7">
        <w:rPr>
          <w:rFonts w:ascii="Calibri" w:hAnsi="Calibri" w:cs="Calibri"/>
          <w:sz w:val="22"/>
          <w:szCs w:val="22"/>
        </w:rPr>
        <w:t xml:space="preserve">PERSON SPECIFICATION/ CRITERIA </w:t>
      </w:r>
    </w:p>
    <w:p w14:paraId="1FB274AB" w14:textId="77777777" w:rsidR="008E0185" w:rsidRPr="00022DC7" w:rsidRDefault="008E0185" w:rsidP="008E0185">
      <w:pPr>
        <w:pStyle w:val="BodyTextFirstPara"/>
        <w:rPr>
          <w:rFonts w:ascii="Calibri" w:hAnsi="Calibri" w:cs="Calibri"/>
          <w:sz w:val="22"/>
          <w:szCs w:val="22"/>
        </w:rPr>
      </w:pPr>
    </w:p>
    <w:p w14:paraId="1C327B59" w14:textId="77777777" w:rsidR="008E0185" w:rsidRPr="00022DC7" w:rsidRDefault="008E0185" w:rsidP="008E0185">
      <w:pPr>
        <w:spacing w:after="0" w:line="240" w:lineRule="auto"/>
        <w:rPr>
          <w:rFonts w:ascii="Calibri" w:hAnsi="Calibri" w:cs="Calibri"/>
          <w:sz w:val="22"/>
          <w:szCs w:val="22"/>
        </w:rPr>
      </w:pPr>
      <w:r w:rsidRPr="00022DC7">
        <w:rPr>
          <w:rFonts w:ascii="Calibri" w:hAnsi="Calibri" w:cs="Calibri"/>
          <w:sz w:val="22"/>
          <w:szCs w:val="22"/>
        </w:rPr>
        <w:t xml:space="preserve">The Treasurer should have the following skills. </w:t>
      </w:r>
    </w:p>
    <w:p w14:paraId="57B2B3C9" w14:textId="23F4512D" w:rsidR="008E0185" w:rsidRPr="00744645" w:rsidRDefault="008E0185" w:rsidP="008E0185">
      <w:pPr>
        <w:numPr>
          <w:ilvl w:val="0"/>
          <w:numId w:val="21"/>
        </w:numPr>
        <w:spacing w:before="100" w:beforeAutospacing="1" w:after="100" w:afterAutospacing="1" w:line="240" w:lineRule="auto"/>
        <w:ind w:left="2254"/>
        <w:rPr>
          <w:rFonts w:ascii="Calibri" w:eastAsia="Times New Roman" w:hAnsi="Calibri" w:cs="Calibri"/>
          <w:sz w:val="22"/>
          <w:szCs w:val="22"/>
          <w:lang w:eastAsia="en-GB"/>
        </w:rPr>
      </w:pPr>
      <w:r w:rsidRPr="00744645">
        <w:rPr>
          <w:rFonts w:ascii="Calibri" w:eastAsia="Times New Roman" w:hAnsi="Calibri" w:cs="Calibri"/>
          <w:sz w:val="22"/>
          <w:szCs w:val="22"/>
          <w:lang w:eastAsia="en-GB"/>
        </w:rPr>
        <w:t xml:space="preserve">Senior management level experience, including managing </w:t>
      </w:r>
      <w:r w:rsidR="008A0589" w:rsidRPr="00744645">
        <w:rPr>
          <w:rFonts w:ascii="Calibri" w:eastAsia="Times New Roman" w:hAnsi="Calibri" w:cs="Calibri"/>
          <w:sz w:val="22"/>
          <w:szCs w:val="22"/>
          <w:lang w:eastAsia="en-GB"/>
        </w:rPr>
        <w:t xml:space="preserve">finances </w:t>
      </w:r>
      <w:r w:rsidRPr="00744645">
        <w:rPr>
          <w:rFonts w:ascii="Calibri" w:eastAsia="Times New Roman" w:hAnsi="Calibri" w:cs="Calibri"/>
          <w:sz w:val="22"/>
          <w:szCs w:val="22"/>
          <w:lang w:eastAsia="en-GB"/>
        </w:rPr>
        <w:t xml:space="preserve">and engagement with </w:t>
      </w:r>
      <w:r w:rsidR="00561FFF" w:rsidRPr="00744645">
        <w:rPr>
          <w:rFonts w:ascii="Calibri" w:eastAsia="Times New Roman" w:hAnsi="Calibri" w:cs="Calibri"/>
          <w:sz w:val="22"/>
          <w:szCs w:val="22"/>
          <w:lang w:eastAsia="en-GB"/>
        </w:rPr>
        <w:t>Trustee</w:t>
      </w:r>
      <w:r w:rsidRPr="00744645">
        <w:rPr>
          <w:rFonts w:ascii="Calibri" w:eastAsia="Times New Roman" w:hAnsi="Calibri" w:cs="Calibri"/>
          <w:sz w:val="22"/>
          <w:szCs w:val="22"/>
          <w:lang w:eastAsia="en-GB"/>
        </w:rPr>
        <w:t xml:space="preserve"> Boards.   </w:t>
      </w:r>
    </w:p>
    <w:p w14:paraId="17D02B40" w14:textId="77777777" w:rsidR="008A0589" w:rsidRPr="00744645" w:rsidRDefault="008A0589" w:rsidP="008A0589">
      <w:pPr>
        <w:numPr>
          <w:ilvl w:val="0"/>
          <w:numId w:val="21"/>
        </w:numPr>
        <w:spacing w:before="100" w:beforeAutospacing="1" w:after="100" w:afterAutospacing="1" w:line="240" w:lineRule="auto"/>
        <w:ind w:left="2254"/>
        <w:rPr>
          <w:rFonts w:ascii="Calibri" w:eastAsia="Times New Roman" w:hAnsi="Calibri" w:cs="Calibri"/>
          <w:sz w:val="22"/>
          <w:szCs w:val="22"/>
          <w:lang w:eastAsia="en-GB"/>
        </w:rPr>
      </w:pPr>
      <w:r w:rsidRPr="00744645">
        <w:rPr>
          <w:rFonts w:ascii="Calibri" w:eastAsia="Times New Roman" w:hAnsi="Calibri" w:cs="Calibri"/>
          <w:sz w:val="22"/>
          <w:szCs w:val="22"/>
          <w:lang w:eastAsia="en-GB"/>
        </w:rPr>
        <w:t xml:space="preserve">Financial experience including of charity finance. </w:t>
      </w:r>
    </w:p>
    <w:p w14:paraId="4EC42B2F" w14:textId="0C6CD07E" w:rsidR="008A0589" w:rsidRPr="00744645" w:rsidRDefault="008A0589" w:rsidP="00744645">
      <w:pPr>
        <w:numPr>
          <w:ilvl w:val="0"/>
          <w:numId w:val="21"/>
        </w:numPr>
        <w:spacing w:before="100" w:beforeAutospacing="1" w:after="100" w:afterAutospacing="1" w:line="240" w:lineRule="auto"/>
        <w:ind w:left="2254"/>
        <w:rPr>
          <w:rFonts w:ascii="Calibri" w:eastAsia="Times New Roman" w:hAnsi="Calibri" w:cs="Calibri"/>
          <w:sz w:val="22"/>
          <w:szCs w:val="22"/>
          <w:lang w:eastAsia="en-GB"/>
        </w:rPr>
      </w:pPr>
      <w:r w:rsidRPr="00744645">
        <w:rPr>
          <w:rFonts w:ascii="Calibri" w:eastAsia="Times New Roman" w:hAnsi="Calibri" w:cs="Calibri"/>
          <w:sz w:val="22"/>
          <w:szCs w:val="22"/>
          <w:lang w:eastAsia="en-GB"/>
        </w:rPr>
        <w:t>Previous experience of chairing a senior governance body or similar.</w:t>
      </w:r>
    </w:p>
    <w:p w14:paraId="4F240307" w14:textId="2E1CF879" w:rsidR="008A0589" w:rsidRPr="00744645" w:rsidRDefault="008A0589" w:rsidP="008A0589">
      <w:pPr>
        <w:numPr>
          <w:ilvl w:val="0"/>
          <w:numId w:val="21"/>
        </w:numPr>
        <w:spacing w:before="100" w:beforeAutospacing="1" w:after="100" w:afterAutospacing="1" w:line="240" w:lineRule="auto"/>
        <w:ind w:left="2254"/>
        <w:rPr>
          <w:rFonts w:ascii="Calibri" w:eastAsia="Times New Roman" w:hAnsi="Calibri" w:cs="Calibri"/>
          <w:sz w:val="22"/>
          <w:szCs w:val="22"/>
          <w:lang w:eastAsia="en-GB"/>
        </w:rPr>
      </w:pPr>
      <w:r w:rsidRPr="00744645">
        <w:rPr>
          <w:rFonts w:ascii="Calibri" w:eastAsia="Times New Roman" w:hAnsi="Calibri" w:cs="Calibri"/>
          <w:sz w:val="22"/>
          <w:szCs w:val="22"/>
          <w:lang w:eastAsia="en-GB"/>
        </w:rPr>
        <w:t xml:space="preserve">Strategic vision, with an interest in </w:t>
      </w:r>
      <w:r w:rsidRPr="00744645">
        <w:rPr>
          <w:rFonts w:ascii="Calibri" w:hAnsi="Calibri" w:cs="Calibri"/>
          <w:sz w:val="22"/>
          <w:szCs w:val="22"/>
        </w:rPr>
        <w:t>directly influencing the future activities of the Society;</w:t>
      </w:r>
      <w:r w:rsidR="00744645" w:rsidRPr="00744645">
        <w:rPr>
          <w:rFonts w:ascii="Calibri" w:hAnsi="Calibri" w:cs="Calibri"/>
          <w:sz w:val="22"/>
          <w:szCs w:val="22"/>
        </w:rPr>
        <w:t xml:space="preserve"> </w:t>
      </w:r>
      <w:r w:rsidRPr="00744645">
        <w:rPr>
          <w:rFonts w:ascii="Calibri" w:hAnsi="Calibri" w:cs="Calibri"/>
          <w:sz w:val="22"/>
          <w:szCs w:val="22"/>
        </w:rPr>
        <w:t xml:space="preserve">be able to constructively contribute to discussions on the future role </w:t>
      </w:r>
      <w:r w:rsidR="006550EA" w:rsidRPr="00744645">
        <w:rPr>
          <w:rFonts w:ascii="Calibri" w:hAnsi="Calibri" w:cs="Calibri"/>
          <w:sz w:val="22"/>
          <w:szCs w:val="22"/>
        </w:rPr>
        <w:t>of the</w:t>
      </w:r>
      <w:r w:rsidRPr="00744645">
        <w:rPr>
          <w:rFonts w:ascii="Calibri" w:hAnsi="Calibri" w:cs="Calibri"/>
          <w:sz w:val="22"/>
          <w:szCs w:val="22"/>
        </w:rPr>
        <w:t xml:space="preserve"> Society that will be articulated through the Strategic Plan 2025-2030. Significant work is expected in the forthcoming term to manage the flip to Open Access and the impact of the turbulent economic landscape on Society finances. </w:t>
      </w:r>
    </w:p>
    <w:p w14:paraId="7DA81788" w14:textId="172C3E9C" w:rsidR="008E0185" w:rsidRPr="00744645" w:rsidRDefault="008A0589" w:rsidP="00744645">
      <w:pPr>
        <w:numPr>
          <w:ilvl w:val="0"/>
          <w:numId w:val="21"/>
        </w:numPr>
        <w:spacing w:before="100" w:beforeAutospacing="1" w:after="100" w:afterAutospacing="1" w:line="240" w:lineRule="auto"/>
        <w:ind w:left="2254"/>
        <w:rPr>
          <w:rFonts w:ascii="Calibri" w:eastAsia="Times New Roman" w:hAnsi="Calibri" w:cs="Calibri"/>
          <w:sz w:val="22"/>
          <w:szCs w:val="22"/>
          <w:lang w:eastAsia="en-GB"/>
        </w:rPr>
      </w:pPr>
      <w:r w:rsidRPr="00744645">
        <w:rPr>
          <w:rFonts w:ascii="Calibri" w:eastAsia="Times New Roman" w:hAnsi="Calibri" w:cs="Calibri"/>
          <w:sz w:val="22"/>
          <w:szCs w:val="22"/>
          <w:lang w:eastAsia="en-GB"/>
        </w:rPr>
        <w:t>Good independent judgment providing financial analysis and leadership for informed decision making.</w:t>
      </w:r>
    </w:p>
    <w:p w14:paraId="349BC3BA" w14:textId="78325720" w:rsidR="008E0185" w:rsidRPr="00744645" w:rsidRDefault="008E0185" w:rsidP="008E0185">
      <w:pPr>
        <w:numPr>
          <w:ilvl w:val="0"/>
          <w:numId w:val="21"/>
        </w:numPr>
        <w:spacing w:before="100" w:beforeAutospacing="1" w:after="100" w:afterAutospacing="1" w:line="240" w:lineRule="auto"/>
        <w:ind w:left="2254"/>
        <w:rPr>
          <w:rFonts w:ascii="Calibri" w:eastAsia="Times New Roman" w:hAnsi="Calibri" w:cs="Calibri"/>
          <w:sz w:val="22"/>
          <w:szCs w:val="22"/>
          <w:lang w:eastAsia="en-GB"/>
        </w:rPr>
      </w:pPr>
      <w:r w:rsidRPr="00744645">
        <w:rPr>
          <w:rFonts w:ascii="Calibri" w:eastAsia="Times New Roman" w:hAnsi="Calibri" w:cs="Calibri"/>
          <w:sz w:val="22"/>
          <w:szCs w:val="22"/>
          <w:lang w:eastAsia="en-GB"/>
        </w:rPr>
        <w:t xml:space="preserve">Skills to </w:t>
      </w:r>
      <w:r w:rsidR="00EB2C06" w:rsidRPr="00744645">
        <w:rPr>
          <w:rFonts w:ascii="Calibri" w:eastAsia="Times New Roman" w:hAnsi="Calibri" w:cs="Calibri"/>
          <w:sz w:val="22"/>
          <w:szCs w:val="22"/>
          <w:lang w:eastAsia="en-GB"/>
        </w:rPr>
        <w:t xml:space="preserve">develop and analyse </w:t>
      </w:r>
      <w:r w:rsidR="008A0589" w:rsidRPr="00744645">
        <w:rPr>
          <w:rFonts w:ascii="Calibri" w:eastAsia="Times New Roman" w:hAnsi="Calibri" w:cs="Calibri"/>
          <w:sz w:val="22"/>
          <w:szCs w:val="22"/>
          <w:lang w:eastAsia="en-GB"/>
        </w:rPr>
        <w:t xml:space="preserve">policy </w:t>
      </w:r>
      <w:r w:rsidR="00EB2C06" w:rsidRPr="00744645">
        <w:rPr>
          <w:rFonts w:ascii="Calibri" w:eastAsia="Times New Roman" w:hAnsi="Calibri" w:cs="Calibri"/>
          <w:sz w:val="22"/>
          <w:szCs w:val="22"/>
          <w:lang w:eastAsia="en-GB"/>
        </w:rPr>
        <w:t>proposals, in particular examining financial consequences</w:t>
      </w:r>
      <w:r w:rsidRPr="00744645">
        <w:rPr>
          <w:rFonts w:ascii="Calibri" w:eastAsia="Times New Roman" w:hAnsi="Calibri" w:cs="Calibri"/>
          <w:sz w:val="22"/>
          <w:szCs w:val="22"/>
          <w:lang w:eastAsia="en-GB"/>
        </w:rPr>
        <w:t>.</w:t>
      </w:r>
    </w:p>
    <w:p w14:paraId="4EE5DAB6" w14:textId="665BF534" w:rsidR="008E0185" w:rsidRPr="00744645" w:rsidRDefault="008E0185" w:rsidP="008E0185">
      <w:pPr>
        <w:numPr>
          <w:ilvl w:val="0"/>
          <w:numId w:val="21"/>
        </w:numPr>
        <w:spacing w:before="100" w:beforeAutospacing="1" w:after="100" w:afterAutospacing="1" w:line="240" w:lineRule="auto"/>
        <w:ind w:left="2254"/>
        <w:rPr>
          <w:rFonts w:ascii="Calibri" w:eastAsia="Times New Roman" w:hAnsi="Calibri" w:cs="Calibri"/>
          <w:sz w:val="22"/>
          <w:szCs w:val="22"/>
          <w:lang w:eastAsia="en-GB"/>
        </w:rPr>
      </w:pPr>
      <w:r w:rsidRPr="00744645">
        <w:rPr>
          <w:rFonts w:ascii="Calibri" w:eastAsia="Times New Roman" w:hAnsi="Calibri" w:cs="Calibri"/>
          <w:sz w:val="22"/>
          <w:szCs w:val="22"/>
          <w:lang w:eastAsia="en-GB"/>
        </w:rPr>
        <w:t xml:space="preserve">An understanding and acceptance of the legal duties, responsibilities and liabilities of </w:t>
      </w:r>
      <w:r w:rsidR="00561FFF" w:rsidRPr="00744645">
        <w:rPr>
          <w:rFonts w:ascii="Calibri" w:eastAsia="Times New Roman" w:hAnsi="Calibri" w:cs="Calibri"/>
          <w:sz w:val="22"/>
          <w:szCs w:val="22"/>
          <w:lang w:eastAsia="en-GB"/>
        </w:rPr>
        <w:t>Trustee</w:t>
      </w:r>
      <w:r w:rsidRPr="00744645">
        <w:rPr>
          <w:rFonts w:ascii="Calibri" w:eastAsia="Times New Roman" w:hAnsi="Calibri" w:cs="Calibri"/>
          <w:sz w:val="22"/>
          <w:szCs w:val="22"/>
          <w:lang w:eastAsia="en-GB"/>
        </w:rPr>
        <w:t>ship.</w:t>
      </w:r>
    </w:p>
    <w:p w14:paraId="3A249A85" w14:textId="31B3745D" w:rsidR="008E0185" w:rsidRPr="00744645" w:rsidRDefault="008E0185" w:rsidP="008E0185">
      <w:pPr>
        <w:numPr>
          <w:ilvl w:val="0"/>
          <w:numId w:val="21"/>
        </w:numPr>
        <w:spacing w:before="100" w:beforeAutospacing="1" w:after="100" w:afterAutospacing="1" w:line="240" w:lineRule="auto"/>
        <w:ind w:left="2254"/>
        <w:rPr>
          <w:rFonts w:ascii="Calibri" w:eastAsia="Times New Roman" w:hAnsi="Calibri" w:cs="Calibri"/>
          <w:sz w:val="22"/>
          <w:szCs w:val="22"/>
          <w:lang w:eastAsia="en-GB"/>
        </w:rPr>
      </w:pPr>
      <w:r w:rsidRPr="00744645">
        <w:rPr>
          <w:rFonts w:ascii="Calibri" w:eastAsia="Times New Roman" w:hAnsi="Calibri" w:cs="Calibri"/>
          <w:sz w:val="22"/>
          <w:szCs w:val="22"/>
          <w:lang w:eastAsia="en-GB"/>
        </w:rPr>
        <w:lastRenderedPageBreak/>
        <w:t>Evidence of commitment to the Society</w:t>
      </w:r>
      <w:r w:rsidR="006550EA">
        <w:rPr>
          <w:rFonts w:ascii="Calibri" w:eastAsia="Times New Roman" w:hAnsi="Calibri" w:cs="Calibri"/>
          <w:sz w:val="22"/>
          <w:szCs w:val="22"/>
          <w:lang w:eastAsia="en-GB"/>
        </w:rPr>
        <w:t>, preferably with experience of SEB processes and council structure</w:t>
      </w:r>
      <w:r w:rsidRPr="00744645">
        <w:rPr>
          <w:rFonts w:ascii="Calibri" w:eastAsia="Times New Roman" w:hAnsi="Calibri" w:cs="Calibri"/>
          <w:sz w:val="22"/>
          <w:szCs w:val="22"/>
          <w:lang w:eastAsia="en-GB"/>
        </w:rPr>
        <w:t>.</w:t>
      </w:r>
    </w:p>
    <w:p w14:paraId="16017101" w14:textId="617A182A" w:rsidR="0094637C" w:rsidRPr="00415072" w:rsidRDefault="008E0185" w:rsidP="0094637C">
      <w:pPr>
        <w:numPr>
          <w:ilvl w:val="0"/>
          <w:numId w:val="21"/>
        </w:numPr>
        <w:spacing w:before="100" w:beforeAutospacing="1" w:after="100" w:afterAutospacing="1" w:line="240" w:lineRule="auto"/>
        <w:ind w:left="2254"/>
        <w:rPr>
          <w:rFonts w:ascii="Calibri" w:eastAsia="Times New Roman" w:hAnsi="Calibri" w:cs="Calibri"/>
          <w:sz w:val="22"/>
          <w:szCs w:val="22"/>
          <w:lang w:eastAsia="en-GB"/>
        </w:rPr>
      </w:pPr>
      <w:r w:rsidRPr="00022DC7">
        <w:rPr>
          <w:rFonts w:ascii="Calibri" w:hAnsi="Calibri" w:cs="Calibri"/>
          <w:sz w:val="22"/>
          <w:szCs w:val="22"/>
        </w:rPr>
        <w:t xml:space="preserve">Be willing to commit to the considerable time required to effectively discharge the duties of Treasurer. </w:t>
      </w:r>
    </w:p>
    <w:p w14:paraId="01F4A32D" w14:textId="77777777" w:rsidR="008E0185" w:rsidRPr="00022DC7" w:rsidRDefault="008E0185" w:rsidP="008E0185">
      <w:pPr>
        <w:pStyle w:val="BodyTextFirstPara"/>
        <w:ind w:left="720"/>
        <w:rPr>
          <w:rFonts w:ascii="Calibri" w:hAnsi="Calibri" w:cs="Calibri"/>
          <w:sz w:val="22"/>
          <w:szCs w:val="22"/>
        </w:rPr>
      </w:pPr>
    </w:p>
    <w:p w14:paraId="2124B99C" w14:textId="77777777" w:rsidR="008E0185" w:rsidRPr="00022DC7" w:rsidRDefault="008E0185" w:rsidP="008E0185">
      <w:pPr>
        <w:pStyle w:val="Titre3"/>
        <w:rPr>
          <w:rFonts w:ascii="Calibri" w:hAnsi="Calibri" w:cs="Calibri"/>
          <w:sz w:val="22"/>
          <w:szCs w:val="22"/>
        </w:rPr>
      </w:pPr>
      <w:r w:rsidRPr="00022DC7">
        <w:rPr>
          <w:rFonts w:ascii="Calibri" w:hAnsi="Calibri" w:cs="Calibri"/>
          <w:sz w:val="22"/>
          <w:szCs w:val="22"/>
        </w:rPr>
        <w:t xml:space="preserve">Overarching expectations </w:t>
      </w:r>
    </w:p>
    <w:p w14:paraId="18F15B5C" w14:textId="77777777" w:rsidR="008E0185" w:rsidRPr="00022DC7" w:rsidRDefault="008E0185" w:rsidP="008E0185">
      <w:pPr>
        <w:pStyle w:val="BodyTextFirstPara"/>
        <w:rPr>
          <w:rFonts w:ascii="Calibri" w:hAnsi="Calibri" w:cs="Calibri"/>
          <w:sz w:val="22"/>
          <w:szCs w:val="22"/>
        </w:rPr>
      </w:pPr>
    </w:p>
    <w:p w14:paraId="7E4AA00D" w14:textId="77777777" w:rsidR="008E0185" w:rsidRPr="00022DC7" w:rsidRDefault="008E0185" w:rsidP="008E0185">
      <w:pPr>
        <w:pStyle w:val="Corpsdetexte"/>
        <w:ind w:firstLine="0"/>
        <w:rPr>
          <w:rFonts w:ascii="Calibri" w:hAnsi="Calibri" w:cs="Calibri"/>
          <w:color w:val="auto"/>
          <w:sz w:val="22"/>
          <w:szCs w:val="22"/>
          <w:lang w:val="en-US"/>
        </w:rPr>
      </w:pPr>
      <w:r w:rsidRPr="00022DC7">
        <w:rPr>
          <w:rFonts w:ascii="Calibri" w:hAnsi="Calibri" w:cs="Calibri"/>
          <w:color w:val="auto"/>
          <w:sz w:val="22"/>
          <w:szCs w:val="22"/>
          <w:lang w:val="en-US"/>
        </w:rPr>
        <w:t xml:space="preserve">The Treasurer’s role includes:  </w:t>
      </w:r>
    </w:p>
    <w:p w14:paraId="0FEB0571" w14:textId="77777777" w:rsidR="008E0185" w:rsidRPr="00B812CD"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B812CD">
        <w:rPr>
          <w:rFonts w:ascii="Calibri" w:eastAsia="Times New Roman" w:hAnsi="Calibri" w:cs="Calibri"/>
          <w:sz w:val="22"/>
          <w:szCs w:val="22"/>
          <w:lang w:eastAsia="en-GB"/>
        </w:rPr>
        <w:t>Overseeing and presenting budgets, accounts and other financial statements to Council for approval.</w:t>
      </w:r>
    </w:p>
    <w:p w14:paraId="635E111B" w14:textId="5FDE6356" w:rsidR="009B6F9B" w:rsidRPr="00B812CD" w:rsidRDefault="009B6F9B"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B812CD">
        <w:rPr>
          <w:rFonts w:ascii="Calibri" w:eastAsia="Times New Roman" w:hAnsi="Calibri" w:cs="Calibri"/>
          <w:sz w:val="22"/>
          <w:szCs w:val="22"/>
          <w:lang w:eastAsia="en-GB"/>
        </w:rPr>
        <w:t xml:space="preserve">Deliberating on risks to the </w:t>
      </w:r>
      <w:r w:rsidR="008A0589" w:rsidRPr="00B812CD">
        <w:rPr>
          <w:rFonts w:ascii="Calibri" w:eastAsia="Times New Roman" w:hAnsi="Calibri" w:cs="Calibri"/>
          <w:sz w:val="22"/>
          <w:szCs w:val="22"/>
          <w:lang w:eastAsia="en-GB"/>
        </w:rPr>
        <w:t>S</w:t>
      </w:r>
      <w:r w:rsidRPr="00B812CD">
        <w:rPr>
          <w:rFonts w:ascii="Calibri" w:eastAsia="Times New Roman" w:hAnsi="Calibri" w:cs="Calibri"/>
          <w:sz w:val="22"/>
          <w:szCs w:val="22"/>
          <w:lang w:eastAsia="en-GB"/>
        </w:rPr>
        <w:t xml:space="preserve">ociety and ensuring that this information is brought to the </w:t>
      </w:r>
      <w:r w:rsidR="008A0589" w:rsidRPr="00B812CD">
        <w:rPr>
          <w:rFonts w:ascii="Calibri" w:eastAsia="Times New Roman" w:hAnsi="Calibri" w:cs="Calibri"/>
          <w:sz w:val="22"/>
          <w:szCs w:val="22"/>
          <w:lang w:eastAsia="en-GB"/>
        </w:rPr>
        <w:t xml:space="preserve">timely </w:t>
      </w:r>
      <w:r w:rsidRPr="00B812CD">
        <w:rPr>
          <w:rFonts w:ascii="Calibri" w:eastAsia="Times New Roman" w:hAnsi="Calibri" w:cs="Calibri"/>
          <w:sz w:val="22"/>
          <w:szCs w:val="22"/>
          <w:lang w:eastAsia="en-GB"/>
        </w:rPr>
        <w:t>attention of trustees.</w:t>
      </w:r>
    </w:p>
    <w:p w14:paraId="463C771F" w14:textId="7CB6EDE6" w:rsidR="008E0185" w:rsidRPr="00B812CD"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B812CD">
        <w:rPr>
          <w:rFonts w:ascii="Calibri" w:eastAsia="Times New Roman" w:hAnsi="Calibri" w:cs="Calibri"/>
          <w:sz w:val="22"/>
          <w:szCs w:val="22"/>
          <w:lang w:eastAsia="en-GB"/>
        </w:rPr>
        <w:t xml:space="preserve">With the </w:t>
      </w:r>
      <w:r w:rsidR="008A0589" w:rsidRPr="00B812CD">
        <w:rPr>
          <w:rFonts w:ascii="Calibri" w:eastAsia="Times New Roman" w:hAnsi="Calibri" w:cs="Calibri"/>
          <w:sz w:val="22"/>
          <w:szCs w:val="22"/>
          <w:lang w:eastAsia="en-GB"/>
        </w:rPr>
        <w:t>Chief</w:t>
      </w:r>
      <w:r w:rsidRPr="00B812CD">
        <w:rPr>
          <w:rFonts w:ascii="Calibri" w:eastAsia="Times New Roman" w:hAnsi="Calibri" w:cs="Calibri"/>
          <w:sz w:val="22"/>
          <w:szCs w:val="22"/>
          <w:lang w:eastAsia="en-GB"/>
        </w:rPr>
        <w:t xml:space="preserve"> Executive Officer, sign</w:t>
      </w:r>
      <w:r w:rsidR="008A0589" w:rsidRPr="00B812CD">
        <w:rPr>
          <w:rFonts w:ascii="Calibri" w:eastAsia="Times New Roman" w:hAnsi="Calibri" w:cs="Calibri"/>
          <w:sz w:val="22"/>
          <w:szCs w:val="22"/>
          <w:lang w:eastAsia="en-GB"/>
        </w:rPr>
        <w:t xml:space="preserve"> </w:t>
      </w:r>
      <w:r w:rsidRPr="00B812CD">
        <w:rPr>
          <w:rFonts w:ascii="Calibri" w:eastAsia="Times New Roman" w:hAnsi="Calibri" w:cs="Calibri"/>
          <w:sz w:val="22"/>
          <w:szCs w:val="22"/>
          <w:lang w:eastAsia="en-GB"/>
        </w:rPr>
        <w:t xml:space="preserve">off of the Society’s annual financial accounts. </w:t>
      </w:r>
    </w:p>
    <w:p w14:paraId="18B2CD83" w14:textId="77777777" w:rsidR="008E0185" w:rsidRPr="00B812CD"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B812CD">
        <w:rPr>
          <w:rFonts w:ascii="Calibri" w:eastAsia="Times New Roman" w:hAnsi="Calibri" w:cs="Calibri"/>
          <w:sz w:val="22"/>
          <w:szCs w:val="22"/>
          <w:lang w:eastAsia="en-GB"/>
        </w:rPr>
        <w:t>Being assured that the financial resources of the Society meet its present and future needs.</w:t>
      </w:r>
    </w:p>
    <w:p w14:paraId="1E82C7A0" w14:textId="77777777" w:rsidR="008E0185" w:rsidRPr="00B812CD"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B812CD">
        <w:rPr>
          <w:rFonts w:ascii="Calibri" w:eastAsia="Times New Roman" w:hAnsi="Calibri" w:cs="Calibri"/>
          <w:sz w:val="22"/>
          <w:szCs w:val="22"/>
          <w:lang w:eastAsia="en-GB"/>
        </w:rPr>
        <w:t xml:space="preserve">Ensuring that the Society has an appropriate reserves policy according to the requirements of the UK Charities Commission. </w:t>
      </w:r>
    </w:p>
    <w:p w14:paraId="1A30FEF9" w14:textId="77777777" w:rsidR="008E0185" w:rsidRPr="00B812CD"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B812CD">
        <w:rPr>
          <w:rFonts w:ascii="Calibri" w:eastAsia="Times New Roman" w:hAnsi="Calibri" w:cs="Calibri"/>
          <w:sz w:val="22"/>
          <w:szCs w:val="22"/>
          <w:lang w:eastAsia="en-GB"/>
        </w:rPr>
        <w:t>Ensuring that the Society has an appropriate investment policy that supports the strategic goals of the Society.</w:t>
      </w:r>
    </w:p>
    <w:p w14:paraId="64B2529F" w14:textId="77777777" w:rsidR="008E0185" w:rsidRPr="00B812CD"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B812CD">
        <w:rPr>
          <w:rFonts w:ascii="Calibri" w:eastAsia="Times New Roman" w:hAnsi="Calibri" w:cs="Calibri"/>
          <w:sz w:val="22"/>
          <w:szCs w:val="22"/>
          <w:lang w:eastAsia="en-GB"/>
        </w:rPr>
        <w:t>Ensuring that there is no conflict between any investment held and the aims and objects of the Society.</w:t>
      </w:r>
    </w:p>
    <w:p w14:paraId="2818987F" w14:textId="77777777" w:rsidR="008E0185" w:rsidRPr="00B812CD"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B812CD">
        <w:rPr>
          <w:rFonts w:ascii="Calibri" w:eastAsia="Times New Roman" w:hAnsi="Calibri" w:cs="Calibri"/>
          <w:sz w:val="22"/>
          <w:szCs w:val="22"/>
          <w:lang w:eastAsia="en-GB"/>
        </w:rPr>
        <w:t>Monitoring the Society's investment activity.</w:t>
      </w:r>
    </w:p>
    <w:p w14:paraId="529F07D8" w14:textId="541A38A8" w:rsidR="008E0185" w:rsidRPr="00B812CD"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B812CD">
        <w:rPr>
          <w:rFonts w:ascii="Calibri" w:eastAsia="Times New Roman" w:hAnsi="Calibri" w:cs="Calibri"/>
          <w:sz w:val="22"/>
          <w:szCs w:val="22"/>
          <w:lang w:eastAsia="en-GB"/>
        </w:rPr>
        <w:t>Liaising with the Chief Executive Officer and external Finance and audit teams as required</w:t>
      </w:r>
      <w:r w:rsidR="00694F24" w:rsidRPr="00B812CD">
        <w:rPr>
          <w:rFonts w:ascii="Calibri" w:eastAsia="Times New Roman" w:hAnsi="Calibri" w:cs="Calibri"/>
          <w:sz w:val="22"/>
          <w:szCs w:val="22"/>
          <w:lang w:eastAsia="en-GB"/>
        </w:rPr>
        <w:t xml:space="preserve"> if any other issues arise with a possible financial impact on the </w:t>
      </w:r>
      <w:r w:rsidR="008A0589" w:rsidRPr="00B812CD">
        <w:rPr>
          <w:rFonts w:ascii="Calibri" w:eastAsia="Times New Roman" w:hAnsi="Calibri" w:cs="Calibri"/>
          <w:sz w:val="22"/>
          <w:szCs w:val="22"/>
          <w:lang w:eastAsia="en-GB"/>
        </w:rPr>
        <w:t>S</w:t>
      </w:r>
      <w:r w:rsidR="00694F24" w:rsidRPr="00B812CD">
        <w:rPr>
          <w:rFonts w:ascii="Calibri" w:eastAsia="Times New Roman" w:hAnsi="Calibri" w:cs="Calibri"/>
          <w:sz w:val="22"/>
          <w:szCs w:val="22"/>
          <w:lang w:eastAsia="en-GB"/>
        </w:rPr>
        <w:t>ociety</w:t>
      </w:r>
      <w:r w:rsidRPr="00B812CD">
        <w:rPr>
          <w:rFonts w:ascii="Calibri" w:eastAsia="Times New Roman" w:hAnsi="Calibri" w:cs="Calibri"/>
          <w:sz w:val="22"/>
          <w:szCs w:val="22"/>
          <w:lang w:eastAsia="en-GB"/>
        </w:rPr>
        <w:t>.</w:t>
      </w:r>
    </w:p>
    <w:p w14:paraId="39FCBCCA" w14:textId="77777777" w:rsidR="008E0185" w:rsidRPr="00022DC7" w:rsidRDefault="008E0185" w:rsidP="008E0185">
      <w:pPr>
        <w:spacing w:before="100" w:beforeAutospacing="1" w:after="100" w:afterAutospacing="1" w:line="240" w:lineRule="auto"/>
        <w:rPr>
          <w:rFonts w:ascii="Calibri" w:eastAsia="Times New Roman" w:hAnsi="Calibri" w:cs="Calibri"/>
          <w:sz w:val="22"/>
          <w:szCs w:val="22"/>
          <w:lang w:eastAsia="en-GB"/>
        </w:rPr>
      </w:pPr>
      <w:r w:rsidRPr="00022DC7">
        <w:rPr>
          <w:rFonts w:ascii="Calibri" w:eastAsia="Times New Roman" w:hAnsi="Calibri" w:cs="Calibri"/>
          <w:sz w:val="22"/>
          <w:szCs w:val="22"/>
          <w:lang w:eastAsia="en-GB"/>
        </w:rPr>
        <w:t xml:space="preserve">With the Chief Executive Officer and the external finance and audit teams the Treasurer is responsible for: </w:t>
      </w:r>
    </w:p>
    <w:p w14:paraId="2FE36AA0" w14:textId="77777777" w:rsidR="008E0185" w:rsidRPr="00022DC7"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022DC7">
        <w:rPr>
          <w:rFonts w:ascii="Calibri" w:eastAsia="Times New Roman" w:hAnsi="Calibri" w:cs="Calibri"/>
          <w:sz w:val="22"/>
          <w:szCs w:val="22"/>
          <w:lang w:eastAsia="en-GB"/>
        </w:rPr>
        <w:t>Ensuring that appropriate accounting procedures and controls are in place and transparent.</w:t>
      </w:r>
    </w:p>
    <w:p w14:paraId="427E3C6A" w14:textId="77777777" w:rsidR="008E0185" w:rsidRPr="00022DC7"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022DC7">
        <w:rPr>
          <w:rFonts w:ascii="Calibri" w:eastAsia="Times New Roman" w:hAnsi="Calibri" w:cs="Calibri"/>
          <w:sz w:val="22"/>
          <w:szCs w:val="22"/>
          <w:lang w:eastAsia="en-GB"/>
        </w:rPr>
        <w:t xml:space="preserve">Responsible for ensuring that the Society complies with all relevant legislation. </w:t>
      </w:r>
    </w:p>
    <w:p w14:paraId="7FE08280" w14:textId="77777777" w:rsidR="008E0185" w:rsidRPr="00022DC7"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022DC7">
        <w:rPr>
          <w:rFonts w:ascii="Calibri" w:eastAsia="Times New Roman" w:hAnsi="Calibri" w:cs="Calibri"/>
          <w:sz w:val="22"/>
          <w:szCs w:val="22"/>
          <w:lang w:eastAsia="en-GB"/>
        </w:rPr>
        <w:t xml:space="preserve">The preparation and presentation of the annual financial statements and risk registers to the Council. </w:t>
      </w:r>
    </w:p>
    <w:p w14:paraId="62FB5A17" w14:textId="77777777" w:rsidR="008E0185" w:rsidRPr="00022DC7"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022DC7">
        <w:rPr>
          <w:rFonts w:ascii="Calibri" w:eastAsia="Times New Roman" w:hAnsi="Calibri" w:cs="Calibri"/>
          <w:sz w:val="22"/>
          <w:szCs w:val="22"/>
          <w:lang w:eastAsia="en-GB"/>
        </w:rPr>
        <w:t>Ensure that the financial accounts are prepared and presented in the form required by the relevant statutory bodies.</w:t>
      </w:r>
    </w:p>
    <w:p w14:paraId="5FBC0C48" w14:textId="77777777" w:rsidR="008E0185" w:rsidRPr="00022DC7" w:rsidRDefault="008E0185" w:rsidP="008E0185">
      <w:pPr>
        <w:numPr>
          <w:ilvl w:val="0"/>
          <w:numId w:val="20"/>
        </w:numPr>
        <w:spacing w:before="100" w:beforeAutospacing="1" w:after="100" w:afterAutospacing="1" w:line="240" w:lineRule="auto"/>
        <w:ind w:left="2254"/>
        <w:rPr>
          <w:rFonts w:ascii="Calibri" w:eastAsia="Times New Roman" w:hAnsi="Calibri" w:cs="Calibri"/>
          <w:sz w:val="22"/>
          <w:szCs w:val="22"/>
          <w:lang w:eastAsia="en-GB"/>
        </w:rPr>
      </w:pPr>
      <w:r w:rsidRPr="00022DC7">
        <w:rPr>
          <w:rFonts w:ascii="Calibri" w:eastAsia="Times New Roman" w:hAnsi="Calibri" w:cs="Calibri"/>
          <w:sz w:val="22"/>
          <w:szCs w:val="22"/>
          <w:lang w:eastAsia="en-GB"/>
        </w:rPr>
        <w:t>Ensure that the financial accounts are audited annually in accordance with the regulations and that any recommendations from the auditors are acted on to ensure compliance.</w:t>
      </w:r>
    </w:p>
    <w:p w14:paraId="4C2FFD86" w14:textId="77777777" w:rsidR="008E0185" w:rsidRPr="00022DC7" w:rsidRDefault="008E0185" w:rsidP="008E0185">
      <w:pPr>
        <w:rPr>
          <w:rFonts w:ascii="Calibri" w:hAnsi="Calibri" w:cs="Calibri"/>
          <w:b/>
          <w:caps/>
          <w:sz w:val="22"/>
          <w:szCs w:val="22"/>
        </w:rPr>
      </w:pPr>
      <w:r w:rsidRPr="00022DC7">
        <w:rPr>
          <w:rFonts w:ascii="Calibri" w:hAnsi="Calibri" w:cs="Calibri"/>
          <w:b/>
          <w:sz w:val="22"/>
          <w:szCs w:val="22"/>
        </w:rPr>
        <w:t xml:space="preserve">TIME Commitment </w:t>
      </w:r>
    </w:p>
    <w:p w14:paraId="1EF64187" w14:textId="77777777" w:rsidR="00145992" w:rsidRPr="00022DC7" w:rsidRDefault="00145992" w:rsidP="00145992">
      <w:pPr>
        <w:widowControl w:val="0"/>
        <w:autoSpaceDE w:val="0"/>
        <w:autoSpaceDN w:val="0"/>
        <w:adjustRightInd w:val="0"/>
        <w:spacing w:line="276" w:lineRule="auto"/>
        <w:rPr>
          <w:rFonts w:ascii="Calibri" w:hAnsi="Calibri" w:cs="Calibri"/>
          <w:b/>
          <w:bCs/>
          <w:sz w:val="22"/>
          <w:szCs w:val="22"/>
          <w:lang w:val="en-US"/>
        </w:rPr>
      </w:pPr>
      <w:r w:rsidRPr="00022DC7">
        <w:rPr>
          <w:rFonts w:ascii="Calibri" w:hAnsi="Calibri" w:cs="Calibri"/>
          <w:b/>
          <w:bCs/>
          <w:sz w:val="22"/>
          <w:szCs w:val="22"/>
        </w:rPr>
        <w:t xml:space="preserve">Attendance at up to </w:t>
      </w:r>
      <w:r w:rsidRPr="00022DC7">
        <w:rPr>
          <w:rFonts w:ascii="Calibri" w:hAnsi="Calibri" w:cs="Calibri"/>
          <w:b/>
          <w:bCs/>
          <w:sz w:val="22"/>
          <w:szCs w:val="22"/>
          <w:lang w:val="en-US"/>
        </w:rPr>
        <w:t xml:space="preserve">five Council meetings </w:t>
      </w:r>
    </w:p>
    <w:p w14:paraId="683CAB36" w14:textId="7FB18588" w:rsidR="00145992" w:rsidRPr="00022DC7" w:rsidRDefault="00145992" w:rsidP="00145992">
      <w:pPr>
        <w:pStyle w:val="BodyTextFirstPara"/>
        <w:numPr>
          <w:ilvl w:val="0"/>
          <w:numId w:val="18"/>
        </w:numPr>
        <w:spacing w:line="276" w:lineRule="auto"/>
        <w:rPr>
          <w:rFonts w:ascii="Calibri" w:eastAsia="Times New Roman" w:hAnsi="Calibri" w:cs="Calibri"/>
          <w:sz w:val="22"/>
          <w:szCs w:val="22"/>
        </w:rPr>
      </w:pPr>
      <w:r w:rsidRPr="00022DC7">
        <w:rPr>
          <w:rFonts w:ascii="Calibri" w:eastAsia="Times New Roman" w:hAnsi="Calibri" w:cs="Calibri"/>
          <w:sz w:val="22"/>
          <w:szCs w:val="22"/>
        </w:rPr>
        <w:t>We have two full business meetings, t</w:t>
      </w:r>
      <w:r w:rsidRPr="00022DC7">
        <w:rPr>
          <w:rFonts w:ascii="Calibri" w:hAnsi="Calibri" w:cs="Calibri"/>
          <w:sz w:val="22"/>
          <w:szCs w:val="22"/>
          <w:lang w:val="en-US"/>
        </w:rPr>
        <w:t xml:space="preserve">hat take up to 4 hours, normally between 10am -1pm GMT and two </w:t>
      </w:r>
      <w:r w:rsidR="00694F24">
        <w:rPr>
          <w:rFonts w:ascii="Calibri" w:hAnsi="Calibri" w:cs="Calibri"/>
          <w:sz w:val="22"/>
          <w:szCs w:val="22"/>
          <w:lang w:val="en-US"/>
        </w:rPr>
        <w:t>p</w:t>
      </w:r>
      <w:r w:rsidRPr="00022DC7">
        <w:rPr>
          <w:rFonts w:ascii="Calibri" w:eastAsia="Times New Roman" w:hAnsi="Calibri" w:cs="Calibri"/>
          <w:sz w:val="22"/>
          <w:szCs w:val="22"/>
        </w:rPr>
        <w:t xml:space="preserve">artial business meetings that last for two hours each. We may have a short meeting at the annual conference.  </w:t>
      </w:r>
    </w:p>
    <w:p w14:paraId="7A812848" w14:textId="77777777" w:rsidR="00145992" w:rsidRPr="00022DC7" w:rsidRDefault="00145992" w:rsidP="00145992">
      <w:pPr>
        <w:pStyle w:val="BodyTextFirstPara"/>
        <w:numPr>
          <w:ilvl w:val="0"/>
          <w:numId w:val="18"/>
        </w:numPr>
        <w:spacing w:line="276" w:lineRule="auto"/>
        <w:rPr>
          <w:rFonts w:ascii="Calibri" w:hAnsi="Calibri" w:cs="Calibri"/>
          <w:sz w:val="22"/>
          <w:szCs w:val="22"/>
          <w:lang w:val="en-US"/>
        </w:rPr>
      </w:pPr>
      <w:r w:rsidRPr="00022DC7">
        <w:rPr>
          <w:rFonts w:ascii="Calibri" w:eastAsia="Times New Roman" w:hAnsi="Calibri" w:cs="Calibri"/>
          <w:sz w:val="22"/>
          <w:szCs w:val="22"/>
        </w:rPr>
        <w:t xml:space="preserve">An </w:t>
      </w:r>
      <w:r w:rsidRPr="00022DC7">
        <w:rPr>
          <w:rFonts w:ascii="Calibri" w:hAnsi="Calibri" w:cs="Calibri"/>
          <w:sz w:val="22"/>
          <w:szCs w:val="22"/>
          <w:lang w:val="en-US"/>
        </w:rPr>
        <w:t>option is available to attend all meetings virtually; in person attendance is encouraged at the November meeting which is held in London.</w:t>
      </w:r>
    </w:p>
    <w:p w14:paraId="302823B5" w14:textId="77777777" w:rsidR="008E0185" w:rsidRPr="00022DC7" w:rsidRDefault="008E0185" w:rsidP="008E0185">
      <w:pPr>
        <w:pStyle w:val="BodyTextFirstPara"/>
        <w:spacing w:line="276" w:lineRule="auto"/>
        <w:ind w:left="717"/>
        <w:rPr>
          <w:rFonts w:ascii="Calibri" w:hAnsi="Calibri" w:cs="Calibri"/>
          <w:sz w:val="22"/>
          <w:szCs w:val="22"/>
          <w:highlight w:val="cyan"/>
          <w:lang w:val="en-US"/>
        </w:rPr>
      </w:pPr>
    </w:p>
    <w:p w14:paraId="0EEE982B" w14:textId="77777777" w:rsidR="008E0185" w:rsidRPr="00022DC7" w:rsidRDefault="008E0185" w:rsidP="008E0185">
      <w:pPr>
        <w:pStyle w:val="BodyTextFirstPara"/>
        <w:spacing w:line="276" w:lineRule="auto"/>
        <w:rPr>
          <w:rFonts w:ascii="Calibri" w:hAnsi="Calibri" w:cs="Calibri"/>
          <w:sz w:val="22"/>
          <w:szCs w:val="22"/>
        </w:rPr>
      </w:pPr>
      <w:r w:rsidRPr="00022DC7">
        <w:rPr>
          <w:rFonts w:ascii="Calibri" w:hAnsi="Calibri" w:cs="Calibri"/>
          <w:b/>
          <w:bCs/>
          <w:sz w:val="22"/>
          <w:szCs w:val="22"/>
        </w:rPr>
        <w:lastRenderedPageBreak/>
        <w:t>Providing the services of the Chair at up to three Audit and Risk Committee meetings per year</w:t>
      </w:r>
      <w:r w:rsidRPr="00022DC7">
        <w:rPr>
          <w:rFonts w:ascii="Calibri" w:hAnsi="Calibri" w:cs="Calibri"/>
          <w:sz w:val="22"/>
          <w:szCs w:val="22"/>
        </w:rPr>
        <w:t>.</w:t>
      </w:r>
    </w:p>
    <w:p w14:paraId="7250730C" w14:textId="77777777" w:rsidR="008E0185" w:rsidRPr="00022DC7" w:rsidRDefault="008E0185" w:rsidP="008E0185">
      <w:pPr>
        <w:pStyle w:val="BodyTextFirstPara"/>
        <w:spacing w:line="276" w:lineRule="auto"/>
        <w:rPr>
          <w:rFonts w:ascii="Calibri" w:hAnsi="Calibri" w:cs="Calibri"/>
          <w:sz w:val="22"/>
          <w:szCs w:val="22"/>
        </w:rPr>
      </w:pPr>
    </w:p>
    <w:p w14:paraId="135A93DD" w14:textId="77777777" w:rsidR="008E0185" w:rsidRPr="00022DC7" w:rsidRDefault="008E0185" w:rsidP="008E0185">
      <w:pPr>
        <w:pStyle w:val="BodyTextFirstPara"/>
        <w:spacing w:line="276" w:lineRule="auto"/>
        <w:ind w:left="717"/>
        <w:rPr>
          <w:rFonts w:ascii="Calibri" w:hAnsi="Calibri" w:cs="Calibri"/>
          <w:sz w:val="22"/>
          <w:szCs w:val="22"/>
          <w:lang w:val="en-US"/>
        </w:rPr>
      </w:pPr>
      <w:bookmarkStart w:id="2" w:name="_Hlk127342702"/>
      <w:r w:rsidRPr="00022DC7">
        <w:rPr>
          <w:rFonts w:ascii="Calibri" w:hAnsi="Calibri" w:cs="Calibri"/>
          <w:sz w:val="22"/>
          <w:szCs w:val="22"/>
          <w:lang w:val="en-US"/>
        </w:rPr>
        <w:t xml:space="preserve">These meetings normally last for 2 hours and are arranged a few weeks in advance of the Council meetings. </w:t>
      </w:r>
      <w:bookmarkEnd w:id="2"/>
      <w:r w:rsidRPr="00022DC7">
        <w:rPr>
          <w:rFonts w:ascii="Calibri" w:hAnsi="Calibri" w:cs="Calibri"/>
          <w:sz w:val="22"/>
          <w:szCs w:val="22"/>
          <w:lang w:val="en-US"/>
        </w:rPr>
        <w:t xml:space="preserve">There is the option to attend all meetings virtually. </w:t>
      </w:r>
    </w:p>
    <w:p w14:paraId="14E74C8B" w14:textId="77777777" w:rsidR="008E0185" w:rsidRPr="00022DC7" w:rsidRDefault="008E0185" w:rsidP="008E0185">
      <w:pPr>
        <w:pStyle w:val="BodyTextFirstPara"/>
        <w:spacing w:line="276" w:lineRule="auto"/>
        <w:ind w:left="717"/>
        <w:rPr>
          <w:rFonts w:ascii="Calibri" w:hAnsi="Calibri" w:cs="Calibri"/>
          <w:sz w:val="22"/>
          <w:szCs w:val="22"/>
          <w:lang w:val="en-US"/>
        </w:rPr>
      </w:pPr>
    </w:p>
    <w:p w14:paraId="08704060" w14:textId="77777777" w:rsidR="008E0185" w:rsidRPr="00022DC7" w:rsidRDefault="008E0185" w:rsidP="008E0185">
      <w:pPr>
        <w:pStyle w:val="BodyTextFirstPara"/>
        <w:spacing w:line="276" w:lineRule="auto"/>
        <w:rPr>
          <w:rFonts w:ascii="Calibri" w:hAnsi="Calibri" w:cs="Calibri"/>
          <w:b/>
          <w:bCs/>
          <w:sz w:val="22"/>
          <w:szCs w:val="22"/>
          <w:lang w:val="en-US"/>
        </w:rPr>
      </w:pPr>
      <w:r w:rsidRPr="00022DC7">
        <w:rPr>
          <w:rFonts w:ascii="Calibri" w:hAnsi="Calibri" w:cs="Calibri"/>
          <w:b/>
          <w:bCs/>
          <w:sz w:val="22"/>
          <w:szCs w:val="22"/>
          <w:lang w:val="en-US"/>
        </w:rPr>
        <w:t xml:space="preserve"> Attending the HR and remuneration committee </w:t>
      </w:r>
    </w:p>
    <w:p w14:paraId="5562481D" w14:textId="77777777" w:rsidR="008E0185" w:rsidRPr="00022DC7" w:rsidRDefault="008E0185" w:rsidP="008E0185">
      <w:pPr>
        <w:pStyle w:val="BodyTextFirstPara"/>
        <w:spacing w:line="276" w:lineRule="auto"/>
        <w:rPr>
          <w:rFonts w:ascii="Calibri" w:hAnsi="Calibri" w:cs="Calibri"/>
          <w:sz w:val="22"/>
          <w:szCs w:val="22"/>
          <w:lang w:val="en-US"/>
        </w:rPr>
      </w:pPr>
    </w:p>
    <w:p w14:paraId="367564F1" w14:textId="77777777" w:rsidR="008E0185" w:rsidRPr="00022DC7" w:rsidRDefault="008E0185" w:rsidP="008E0185">
      <w:pPr>
        <w:pStyle w:val="BodyTextFirstPara"/>
        <w:spacing w:line="276" w:lineRule="auto"/>
        <w:ind w:left="720"/>
        <w:rPr>
          <w:rFonts w:ascii="Calibri" w:hAnsi="Calibri" w:cs="Calibri"/>
          <w:sz w:val="22"/>
          <w:szCs w:val="22"/>
          <w:lang w:val="en-US"/>
        </w:rPr>
      </w:pPr>
      <w:r w:rsidRPr="00022DC7">
        <w:rPr>
          <w:rFonts w:ascii="Calibri" w:hAnsi="Calibri" w:cs="Calibri"/>
          <w:sz w:val="22"/>
          <w:szCs w:val="22"/>
          <w:lang w:val="en-US"/>
        </w:rPr>
        <w:t xml:space="preserve">Held once annually (often on the same day as the Audit and Risk Committee meetings.) </w:t>
      </w:r>
    </w:p>
    <w:p w14:paraId="50AE3450" w14:textId="77777777" w:rsidR="008E0185" w:rsidRPr="00022DC7" w:rsidRDefault="008E0185" w:rsidP="008E0185">
      <w:pPr>
        <w:pStyle w:val="BodyTextFirstPara"/>
        <w:spacing w:line="276" w:lineRule="auto"/>
        <w:rPr>
          <w:rFonts w:ascii="Calibri" w:hAnsi="Calibri" w:cs="Calibri"/>
          <w:sz w:val="22"/>
          <w:szCs w:val="22"/>
          <w:lang w:val="en-US"/>
        </w:rPr>
      </w:pPr>
    </w:p>
    <w:p w14:paraId="4619B4D5" w14:textId="77777777" w:rsidR="008E0185" w:rsidRPr="00022DC7" w:rsidRDefault="008E0185" w:rsidP="008E0185">
      <w:pPr>
        <w:pStyle w:val="BodyTextFirstPara"/>
        <w:spacing w:line="276" w:lineRule="auto"/>
        <w:rPr>
          <w:rFonts w:ascii="Calibri" w:hAnsi="Calibri" w:cs="Calibri"/>
          <w:b/>
          <w:bCs/>
          <w:sz w:val="22"/>
          <w:szCs w:val="22"/>
          <w:lang w:val="en-US"/>
        </w:rPr>
      </w:pPr>
      <w:r w:rsidRPr="00022DC7">
        <w:rPr>
          <w:rFonts w:ascii="Calibri" w:hAnsi="Calibri" w:cs="Calibri"/>
          <w:b/>
          <w:bCs/>
          <w:sz w:val="22"/>
          <w:szCs w:val="22"/>
          <w:lang w:val="en-US"/>
        </w:rPr>
        <w:t>Attendance at meetings with external auditors and investment managers</w:t>
      </w:r>
    </w:p>
    <w:p w14:paraId="633B2C10" w14:textId="77777777" w:rsidR="008E0185" w:rsidRPr="00022DC7" w:rsidRDefault="008E0185" w:rsidP="008E0185">
      <w:pPr>
        <w:pStyle w:val="BodyTextFirstPara"/>
        <w:spacing w:line="276" w:lineRule="auto"/>
        <w:rPr>
          <w:rFonts w:ascii="Calibri" w:hAnsi="Calibri" w:cs="Calibri"/>
          <w:b/>
          <w:bCs/>
          <w:sz w:val="22"/>
          <w:szCs w:val="22"/>
          <w:lang w:val="en-US"/>
        </w:rPr>
      </w:pPr>
    </w:p>
    <w:p w14:paraId="70165619" w14:textId="77777777" w:rsidR="008E0185" w:rsidRPr="00022DC7" w:rsidRDefault="008E0185" w:rsidP="008E0185">
      <w:pPr>
        <w:pStyle w:val="BodyTextFirstPara"/>
        <w:spacing w:line="276" w:lineRule="auto"/>
        <w:ind w:left="720"/>
        <w:rPr>
          <w:rFonts w:ascii="Calibri" w:hAnsi="Calibri" w:cs="Calibri"/>
          <w:sz w:val="22"/>
          <w:szCs w:val="22"/>
          <w:lang w:val="en-US"/>
        </w:rPr>
      </w:pPr>
      <w:r w:rsidRPr="00022DC7">
        <w:rPr>
          <w:rFonts w:ascii="Calibri" w:hAnsi="Calibri" w:cs="Calibri"/>
          <w:sz w:val="22"/>
          <w:szCs w:val="22"/>
          <w:lang w:val="en-US"/>
        </w:rPr>
        <w:t xml:space="preserve">These include audit planning and clearance meetings and annual review with investment managers (each meeting last up to 2 hours and are held virtually) </w:t>
      </w:r>
    </w:p>
    <w:p w14:paraId="23F1F9B1" w14:textId="77777777" w:rsidR="008E0185" w:rsidRPr="00022DC7" w:rsidRDefault="008E0185" w:rsidP="008E0185">
      <w:pPr>
        <w:pStyle w:val="BodyTextFirstPara"/>
        <w:spacing w:line="276" w:lineRule="auto"/>
        <w:ind w:left="717"/>
        <w:rPr>
          <w:rFonts w:ascii="Calibri" w:hAnsi="Calibri" w:cs="Calibri"/>
          <w:sz w:val="22"/>
          <w:szCs w:val="22"/>
          <w:lang w:val="en-US"/>
        </w:rPr>
      </w:pPr>
    </w:p>
    <w:p w14:paraId="1504B17A" w14:textId="77777777" w:rsidR="008E0185" w:rsidRPr="00022DC7" w:rsidRDefault="008E0185" w:rsidP="008E0185">
      <w:pPr>
        <w:spacing w:after="0" w:line="260" w:lineRule="exact"/>
        <w:ind w:right="567"/>
        <w:rPr>
          <w:rFonts w:ascii="Calibri" w:hAnsi="Calibri" w:cs="Calibri"/>
          <w:b/>
          <w:bCs/>
          <w:sz w:val="22"/>
          <w:szCs w:val="22"/>
          <w:lang w:val="en-US"/>
        </w:rPr>
      </w:pPr>
      <w:r w:rsidRPr="00022DC7">
        <w:rPr>
          <w:rFonts w:ascii="Calibri" w:hAnsi="Calibri" w:cs="Calibri"/>
          <w:b/>
          <w:bCs/>
          <w:sz w:val="22"/>
          <w:szCs w:val="22"/>
          <w:lang w:val="en-US"/>
        </w:rPr>
        <w:t>Attendance at up to three Publications Management Committee meetings.</w:t>
      </w:r>
    </w:p>
    <w:p w14:paraId="7019554E" w14:textId="77777777" w:rsidR="008E0185" w:rsidRPr="00022DC7" w:rsidRDefault="008E0185" w:rsidP="008E0185">
      <w:pPr>
        <w:spacing w:after="0" w:line="260" w:lineRule="exact"/>
        <w:ind w:right="567"/>
        <w:rPr>
          <w:rFonts w:ascii="Calibri" w:hAnsi="Calibri" w:cs="Calibri"/>
          <w:b/>
          <w:bCs/>
          <w:sz w:val="22"/>
          <w:szCs w:val="22"/>
          <w:lang w:val="en-US"/>
        </w:rPr>
      </w:pPr>
    </w:p>
    <w:p w14:paraId="16EA9630" w14:textId="77777777" w:rsidR="008E0185" w:rsidRPr="00022DC7" w:rsidRDefault="008E0185" w:rsidP="008E0185">
      <w:pPr>
        <w:pStyle w:val="BodyTextFirstPara"/>
        <w:spacing w:line="276" w:lineRule="auto"/>
        <w:ind w:left="717"/>
        <w:rPr>
          <w:rFonts w:ascii="Calibri" w:hAnsi="Calibri" w:cs="Calibri"/>
          <w:sz w:val="22"/>
          <w:szCs w:val="22"/>
          <w:lang w:val="en-US"/>
        </w:rPr>
      </w:pPr>
      <w:r w:rsidRPr="00022DC7">
        <w:rPr>
          <w:rFonts w:ascii="Calibri" w:hAnsi="Calibri" w:cs="Calibri"/>
          <w:sz w:val="22"/>
          <w:szCs w:val="22"/>
          <w:lang w:val="en-US"/>
        </w:rPr>
        <w:t xml:space="preserve">These meetings normally last for 2-3 hours and are arranged within a week of the Council meetings. There is the option to attend all meetings virtually; attendance at one in person meeting (in November, the day before Council) is encouraged.  </w:t>
      </w:r>
    </w:p>
    <w:p w14:paraId="409064DD" w14:textId="77777777" w:rsidR="008E0185" w:rsidRPr="00022DC7" w:rsidRDefault="008E0185" w:rsidP="008E0185">
      <w:pPr>
        <w:spacing w:after="0" w:line="260" w:lineRule="exact"/>
        <w:ind w:right="567"/>
        <w:rPr>
          <w:rFonts w:ascii="Calibri" w:hAnsi="Calibri" w:cs="Calibri"/>
          <w:b/>
          <w:bCs/>
          <w:sz w:val="22"/>
          <w:szCs w:val="22"/>
          <w:lang w:val="en-US"/>
        </w:rPr>
      </w:pPr>
    </w:p>
    <w:p w14:paraId="31F5B9C2" w14:textId="77777777" w:rsidR="008E0185" w:rsidRPr="00022DC7" w:rsidRDefault="008E0185" w:rsidP="008E0185">
      <w:pPr>
        <w:spacing w:after="0" w:line="260" w:lineRule="exact"/>
        <w:ind w:right="567"/>
        <w:rPr>
          <w:rFonts w:ascii="Calibri" w:hAnsi="Calibri" w:cs="Calibri"/>
          <w:b/>
          <w:bCs/>
          <w:sz w:val="22"/>
          <w:szCs w:val="22"/>
          <w:lang w:val="en-US"/>
        </w:rPr>
      </w:pPr>
    </w:p>
    <w:p w14:paraId="3AE41F85" w14:textId="57B0CCD3" w:rsidR="008E0185" w:rsidRPr="00022DC7" w:rsidRDefault="00F66D6A" w:rsidP="008E0185">
      <w:pPr>
        <w:spacing w:after="0" w:line="260" w:lineRule="exact"/>
        <w:ind w:right="567"/>
        <w:rPr>
          <w:rFonts w:ascii="Calibri" w:hAnsi="Calibri" w:cs="Calibri"/>
          <w:b/>
          <w:bCs/>
          <w:sz w:val="22"/>
          <w:szCs w:val="22"/>
        </w:rPr>
      </w:pPr>
      <w:r>
        <w:rPr>
          <w:rFonts w:ascii="Calibri" w:hAnsi="Calibri" w:cs="Calibri"/>
          <w:b/>
          <w:bCs/>
          <w:sz w:val="22"/>
          <w:szCs w:val="22"/>
        </w:rPr>
        <w:t>E</w:t>
      </w:r>
      <w:r w:rsidR="008E0185" w:rsidRPr="00022DC7">
        <w:rPr>
          <w:rFonts w:ascii="Calibri" w:hAnsi="Calibri" w:cs="Calibri"/>
          <w:b/>
          <w:bCs/>
          <w:sz w:val="22"/>
          <w:szCs w:val="22"/>
        </w:rPr>
        <w:t xml:space="preserve">ngagement with the Executive team </w:t>
      </w:r>
    </w:p>
    <w:p w14:paraId="5C99F533" w14:textId="77777777" w:rsidR="008E0185" w:rsidRPr="00022DC7" w:rsidRDefault="008E0185" w:rsidP="008E0185">
      <w:pPr>
        <w:spacing w:after="0" w:line="260" w:lineRule="exact"/>
        <w:ind w:right="567"/>
        <w:rPr>
          <w:rFonts w:ascii="Calibri" w:hAnsi="Calibri" w:cs="Calibri"/>
          <w:b/>
          <w:bCs/>
          <w:sz w:val="22"/>
          <w:szCs w:val="22"/>
        </w:rPr>
      </w:pPr>
    </w:p>
    <w:p w14:paraId="4986E7F8" w14:textId="74FF56C0" w:rsidR="008E0185" w:rsidRPr="00022DC7" w:rsidRDefault="008E0185" w:rsidP="005C5029">
      <w:pPr>
        <w:spacing w:after="0" w:line="260" w:lineRule="exact"/>
        <w:ind w:left="720" w:right="567"/>
        <w:rPr>
          <w:rFonts w:ascii="Calibri" w:hAnsi="Calibri" w:cs="Calibri"/>
          <w:sz w:val="22"/>
          <w:szCs w:val="22"/>
        </w:rPr>
      </w:pPr>
      <w:r w:rsidRPr="00022DC7">
        <w:rPr>
          <w:rFonts w:ascii="Calibri" w:hAnsi="Calibri" w:cs="Calibri"/>
          <w:sz w:val="22"/>
          <w:szCs w:val="22"/>
        </w:rPr>
        <w:t>Three of the honorary Officers; the President, Vice President and Treasurer; are empowered to take decisions on behalf of Council</w:t>
      </w:r>
      <w:r w:rsidR="00443D4D">
        <w:rPr>
          <w:rFonts w:ascii="Calibri" w:hAnsi="Calibri" w:cs="Calibri"/>
          <w:sz w:val="22"/>
          <w:szCs w:val="22"/>
        </w:rPr>
        <w:t>; during the intervening periods between Council meetings</w:t>
      </w:r>
      <w:r w:rsidRPr="00022DC7">
        <w:rPr>
          <w:rFonts w:ascii="Calibri" w:hAnsi="Calibri" w:cs="Calibri"/>
          <w:sz w:val="22"/>
          <w:szCs w:val="22"/>
        </w:rPr>
        <w:t>.  This</w:t>
      </w:r>
      <w:r w:rsidR="00443D4D">
        <w:rPr>
          <w:rFonts w:ascii="Calibri" w:hAnsi="Calibri" w:cs="Calibri"/>
          <w:sz w:val="22"/>
          <w:szCs w:val="22"/>
        </w:rPr>
        <w:t xml:space="preserve"> </w:t>
      </w:r>
      <w:r w:rsidR="00C631EA">
        <w:rPr>
          <w:rFonts w:ascii="Calibri" w:hAnsi="Calibri" w:cs="Calibri"/>
          <w:sz w:val="22"/>
          <w:szCs w:val="22"/>
        </w:rPr>
        <w:t>will</w:t>
      </w:r>
      <w:r w:rsidR="00C631EA" w:rsidRPr="00022DC7">
        <w:rPr>
          <w:rFonts w:ascii="Calibri" w:hAnsi="Calibri" w:cs="Calibri"/>
          <w:sz w:val="22"/>
          <w:szCs w:val="22"/>
        </w:rPr>
        <w:t xml:space="preserve"> require</w:t>
      </w:r>
      <w:r w:rsidRPr="00022DC7">
        <w:rPr>
          <w:rFonts w:ascii="Calibri" w:hAnsi="Calibri" w:cs="Calibri"/>
          <w:sz w:val="22"/>
          <w:szCs w:val="22"/>
        </w:rPr>
        <w:t xml:space="preserve"> </w:t>
      </w:r>
      <w:r w:rsidR="00443D4D">
        <w:rPr>
          <w:rFonts w:ascii="Calibri" w:hAnsi="Calibri" w:cs="Calibri"/>
          <w:sz w:val="22"/>
          <w:szCs w:val="22"/>
        </w:rPr>
        <w:t>working with</w:t>
      </w:r>
      <w:r w:rsidR="0081113C" w:rsidRPr="00C631EA">
        <w:rPr>
          <w:rFonts w:ascii="Calibri" w:hAnsi="Calibri" w:cs="Calibri"/>
          <w:sz w:val="22"/>
          <w:szCs w:val="22"/>
        </w:rPr>
        <w:t xml:space="preserve"> the executive team </w:t>
      </w:r>
      <w:r w:rsidR="00627D88" w:rsidRPr="00C631EA">
        <w:rPr>
          <w:rFonts w:ascii="Calibri" w:hAnsi="Calibri" w:cs="Calibri"/>
          <w:sz w:val="22"/>
          <w:szCs w:val="22"/>
        </w:rPr>
        <w:t>on</w:t>
      </w:r>
      <w:r w:rsidR="0081113C" w:rsidRPr="00C631EA">
        <w:rPr>
          <w:rFonts w:ascii="Calibri" w:hAnsi="Calibri" w:cs="Calibri"/>
          <w:sz w:val="22"/>
          <w:szCs w:val="22"/>
        </w:rPr>
        <w:t xml:space="preserve"> urgent matters as needed, </w:t>
      </w:r>
      <w:r w:rsidR="00530167" w:rsidRPr="00C631EA">
        <w:rPr>
          <w:rFonts w:ascii="Calibri" w:hAnsi="Calibri" w:cs="Calibri"/>
          <w:sz w:val="22"/>
          <w:szCs w:val="22"/>
        </w:rPr>
        <w:t>taking</w:t>
      </w:r>
      <w:r w:rsidR="0081113C" w:rsidRPr="00C631EA">
        <w:rPr>
          <w:rFonts w:ascii="Calibri" w:hAnsi="Calibri" w:cs="Calibri"/>
          <w:sz w:val="22"/>
          <w:szCs w:val="22"/>
        </w:rPr>
        <w:t xml:space="preserve"> high-level </w:t>
      </w:r>
      <w:r w:rsidR="00854F1E" w:rsidRPr="00C631EA">
        <w:rPr>
          <w:rFonts w:ascii="Calibri" w:hAnsi="Calibri" w:cs="Calibri"/>
          <w:sz w:val="22"/>
          <w:szCs w:val="22"/>
        </w:rPr>
        <w:t>decisions</w:t>
      </w:r>
      <w:r w:rsidR="00530167" w:rsidRPr="00C631EA">
        <w:rPr>
          <w:rFonts w:ascii="Calibri" w:hAnsi="Calibri" w:cs="Calibri"/>
          <w:sz w:val="22"/>
          <w:szCs w:val="22"/>
        </w:rPr>
        <w:t xml:space="preserve"> </w:t>
      </w:r>
      <w:r w:rsidR="0081113C" w:rsidRPr="00C631EA">
        <w:rPr>
          <w:rFonts w:ascii="Calibri" w:hAnsi="Calibri" w:cs="Calibri"/>
          <w:sz w:val="22"/>
          <w:szCs w:val="22"/>
        </w:rPr>
        <w:t>and</w:t>
      </w:r>
      <w:r w:rsidR="00C91D4E" w:rsidRPr="00C631EA">
        <w:rPr>
          <w:rFonts w:ascii="Calibri" w:hAnsi="Calibri" w:cs="Calibri"/>
          <w:sz w:val="22"/>
          <w:szCs w:val="22"/>
        </w:rPr>
        <w:t xml:space="preserve"> managing risks</w:t>
      </w:r>
      <w:r w:rsidR="00530167" w:rsidRPr="00C631EA">
        <w:rPr>
          <w:rFonts w:ascii="Calibri" w:hAnsi="Calibri" w:cs="Calibri"/>
          <w:sz w:val="22"/>
          <w:szCs w:val="22"/>
        </w:rPr>
        <w:t xml:space="preserve"> </w:t>
      </w:r>
      <w:r w:rsidRPr="00C631EA">
        <w:rPr>
          <w:rFonts w:ascii="Calibri" w:hAnsi="Calibri" w:cs="Calibri"/>
          <w:sz w:val="22"/>
          <w:szCs w:val="22"/>
        </w:rPr>
        <w:t>(by email</w:t>
      </w:r>
      <w:r w:rsidR="00443D4D" w:rsidRPr="00C631EA">
        <w:rPr>
          <w:rFonts w:ascii="Calibri" w:hAnsi="Calibri" w:cs="Calibri"/>
          <w:sz w:val="22"/>
          <w:szCs w:val="22"/>
        </w:rPr>
        <w:t xml:space="preserve"> and/or virtual </w:t>
      </w:r>
      <w:r w:rsidRPr="00C631EA">
        <w:rPr>
          <w:rFonts w:ascii="Calibri" w:hAnsi="Calibri" w:cs="Calibri"/>
          <w:sz w:val="22"/>
          <w:szCs w:val="22"/>
        </w:rPr>
        <w:t>meetings.)</w:t>
      </w:r>
    </w:p>
    <w:p w14:paraId="577E033D" w14:textId="77777777" w:rsidR="008E0185" w:rsidRPr="00022DC7" w:rsidRDefault="008E0185" w:rsidP="008E0185">
      <w:pPr>
        <w:spacing w:after="0" w:line="260" w:lineRule="exact"/>
        <w:ind w:right="567" w:firstLine="45"/>
        <w:rPr>
          <w:rFonts w:ascii="Calibri" w:hAnsi="Calibri" w:cs="Calibri"/>
          <w:sz w:val="22"/>
          <w:szCs w:val="22"/>
          <w:lang w:val="en-US"/>
        </w:rPr>
      </w:pPr>
    </w:p>
    <w:p w14:paraId="184F1574" w14:textId="77777777" w:rsidR="008E0185" w:rsidRPr="00022DC7" w:rsidRDefault="008E0185" w:rsidP="008E0185">
      <w:pPr>
        <w:pStyle w:val="Titre3"/>
        <w:rPr>
          <w:rFonts w:ascii="Calibri" w:hAnsi="Calibri" w:cs="Calibri"/>
          <w:sz w:val="22"/>
          <w:szCs w:val="22"/>
        </w:rPr>
      </w:pPr>
      <w:r w:rsidRPr="00022DC7">
        <w:rPr>
          <w:rFonts w:ascii="Calibri" w:hAnsi="Calibri" w:cs="Calibri"/>
          <w:sz w:val="22"/>
          <w:szCs w:val="22"/>
        </w:rPr>
        <w:t xml:space="preserve">REmuneration </w:t>
      </w:r>
    </w:p>
    <w:p w14:paraId="2CF6B1E6" w14:textId="77777777" w:rsidR="008E0185" w:rsidRPr="00022DC7" w:rsidRDefault="008E0185" w:rsidP="008E0185">
      <w:pPr>
        <w:pStyle w:val="BodyTextFirstPara"/>
        <w:rPr>
          <w:rFonts w:ascii="Calibri" w:hAnsi="Calibri" w:cs="Calibri"/>
          <w:sz w:val="22"/>
          <w:szCs w:val="22"/>
        </w:rPr>
      </w:pPr>
    </w:p>
    <w:p w14:paraId="0F138539" w14:textId="3B21DBBF" w:rsidR="008E0185" w:rsidRDefault="008E0185" w:rsidP="005C5029">
      <w:pPr>
        <w:pStyle w:val="BodyTextFirstPara"/>
        <w:spacing w:line="276" w:lineRule="auto"/>
        <w:ind w:left="720"/>
        <w:rPr>
          <w:rFonts w:ascii="Calibri" w:hAnsi="Calibri" w:cs="Calibri"/>
          <w:sz w:val="22"/>
          <w:szCs w:val="22"/>
          <w:lang w:val="en-US"/>
        </w:rPr>
      </w:pPr>
      <w:r w:rsidRPr="00022DC7">
        <w:rPr>
          <w:rFonts w:ascii="Calibri" w:hAnsi="Calibri" w:cs="Calibri"/>
          <w:sz w:val="22"/>
          <w:szCs w:val="22"/>
          <w:lang w:val="en-US"/>
        </w:rPr>
        <w:t xml:space="preserve">UK Charity law allows for the payment of travel and subsistence expenses resulting from undertaking SEB business but precludes any other payment to </w:t>
      </w:r>
      <w:r w:rsidR="00561FFF" w:rsidRPr="00022DC7">
        <w:rPr>
          <w:rFonts w:ascii="Calibri" w:hAnsi="Calibri" w:cs="Calibri"/>
          <w:sz w:val="22"/>
          <w:szCs w:val="22"/>
          <w:lang w:val="en-US"/>
        </w:rPr>
        <w:t>Trustee</w:t>
      </w:r>
      <w:r w:rsidRPr="00022DC7">
        <w:rPr>
          <w:rFonts w:ascii="Calibri" w:hAnsi="Calibri" w:cs="Calibri"/>
          <w:sz w:val="22"/>
          <w:szCs w:val="22"/>
          <w:lang w:val="en-US"/>
        </w:rPr>
        <w:t xml:space="preserve">s, as such this position unremunerated. </w:t>
      </w:r>
    </w:p>
    <w:p w14:paraId="354F7C7E" w14:textId="77777777" w:rsidR="00C631EA" w:rsidRPr="00022DC7" w:rsidRDefault="00C631EA" w:rsidP="005C5029">
      <w:pPr>
        <w:pStyle w:val="BodyTextFirstPara"/>
        <w:spacing w:line="276" w:lineRule="auto"/>
        <w:ind w:left="720"/>
        <w:rPr>
          <w:rFonts w:ascii="Calibri" w:hAnsi="Calibri" w:cs="Calibri"/>
          <w:sz w:val="22"/>
          <w:szCs w:val="22"/>
          <w:lang w:val="en-US"/>
        </w:rPr>
      </w:pPr>
    </w:p>
    <w:p w14:paraId="7AEA85D0" w14:textId="2C3F1D02" w:rsidR="008E0185" w:rsidRPr="00022DC7" w:rsidRDefault="008E0185" w:rsidP="005C5029">
      <w:pPr>
        <w:pStyle w:val="BodyTextFirstPara"/>
        <w:spacing w:line="276" w:lineRule="auto"/>
        <w:ind w:left="720"/>
        <w:rPr>
          <w:rFonts w:ascii="Calibri" w:hAnsi="Calibri" w:cs="Calibri"/>
          <w:sz w:val="22"/>
          <w:szCs w:val="22"/>
          <w:lang w:val="en-US"/>
        </w:rPr>
      </w:pPr>
      <w:r w:rsidRPr="00C631EA">
        <w:rPr>
          <w:rFonts w:ascii="Calibri" w:hAnsi="Calibri" w:cs="Calibri"/>
          <w:sz w:val="22"/>
          <w:szCs w:val="22"/>
          <w:lang w:val="en-US"/>
        </w:rPr>
        <w:t xml:space="preserve">However, the Society </w:t>
      </w:r>
      <w:r w:rsidR="00415072" w:rsidRPr="00C631EA">
        <w:rPr>
          <w:rFonts w:ascii="Calibri" w:hAnsi="Calibri" w:cs="Calibri"/>
          <w:sz w:val="22"/>
          <w:szCs w:val="22"/>
          <w:lang w:val="en-US"/>
        </w:rPr>
        <w:t xml:space="preserve">is able to make a </w:t>
      </w:r>
      <w:r w:rsidRPr="00C631EA">
        <w:rPr>
          <w:rFonts w:ascii="Calibri" w:hAnsi="Calibri" w:cs="Calibri"/>
          <w:sz w:val="22"/>
          <w:szCs w:val="22"/>
          <w:lang w:val="en-US"/>
        </w:rPr>
        <w:t>contribution of £1,000 per annum to your institution in support of your science</w:t>
      </w:r>
      <w:r w:rsidR="00415072" w:rsidRPr="00C631EA">
        <w:rPr>
          <w:rFonts w:ascii="Calibri" w:hAnsi="Calibri" w:cs="Calibri"/>
          <w:sz w:val="22"/>
          <w:szCs w:val="22"/>
          <w:lang w:val="en-US"/>
        </w:rPr>
        <w:t>, in agreement with our charity aims</w:t>
      </w:r>
      <w:r w:rsidRPr="00C631EA">
        <w:rPr>
          <w:rFonts w:ascii="Calibri" w:hAnsi="Calibri" w:cs="Calibri"/>
          <w:sz w:val="22"/>
          <w:szCs w:val="22"/>
          <w:lang w:val="en-US"/>
        </w:rPr>
        <w:t>.</w:t>
      </w:r>
    </w:p>
    <w:p w14:paraId="6A63F784" w14:textId="77777777" w:rsidR="008E0185" w:rsidRPr="00022DC7" w:rsidRDefault="008E0185" w:rsidP="008E0185">
      <w:pPr>
        <w:pStyle w:val="BodyTextFirstPara"/>
        <w:rPr>
          <w:rFonts w:ascii="Calibri" w:hAnsi="Calibri" w:cs="Calibri"/>
          <w:sz w:val="22"/>
          <w:szCs w:val="22"/>
        </w:rPr>
      </w:pPr>
    </w:p>
    <w:p w14:paraId="181B760C" w14:textId="77777777" w:rsidR="008E0185" w:rsidRPr="00022DC7" w:rsidRDefault="008E0185" w:rsidP="008E0185">
      <w:pPr>
        <w:pStyle w:val="Titre2"/>
        <w:rPr>
          <w:rFonts w:ascii="Calibri" w:hAnsi="Calibri" w:cs="Calibri"/>
          <w:color w:val="auto"/>
          <w:sz w:val="22"/>
          <w:szCs w:val="22"/>
          <w:lang w:val="en-US"/>
        </w:rPr>
      </w:pPr>
      <w:r w:rsidRPr="00022DC7">
        <w:rPr>
          <w:rFonts w:ascii="Calibri" w:hAnsi="Calibri" w:cs="Calibri"/>
          <w:color w:val="auto"/>
          <w:sz w:val="22"/>
          <w:szCs w:val="22"/>
          <w:lang w:val="en-US"/>
        </w:rPr>
        <w:t xml:space="preserve">How to apply </w:t>
      </w:r>
    </w:p>
    <w:p w14:paraId="708C5DD5" w14:textId="77777777" w:rsidR="008E0185" w:rsidRPr="00022DC7" w:rsidRDefault="008E0185" w:rsidP="008E0185">
      <w:pPr>
        <w:pStyle w:val="BodyTextFirstPara"/>
        <w:rPr>
          <w:rFonts w:ascii="Calibri" w:hAnsi="Calibri" w:cs="Calibri"/>
          <w:sz w:val="22"/>
          <w:szCs w:val="22"/>
          <w:lang w:val="en-US"/>
        </w:rPr>
      </w:pPr>
    </w:p>
    <w:p w14:paraId="53F8AC6A" w14:textId="233F2D44" w:rsidR="008E0185" w:rsidRPr="00022DC7" w:rsidRDefault="008E0185" w:rsidP="008E0185">
      <w:pPr>
        <w:rPr>
          <w:rFonts w:ascii="Calibri" w:hAnsi="Calibri" w:cs="Calibri"/>
          <w:sz w:val="22"/>
          <w:szCs w:val="22"/>
        </w:rPr>
      </w:pPr>
      <w:r w:rsidRPr="00022DC7">
        <w:rPr>
          <w:rFonts w:ascii="Calibri" w:hAnsi="Calibri" w:cs="Calibri"/>
          <w:sz w:val="22"/>
          <w:szCs w:val="22"/>
          <w:lang w:val="en-US"/>
        </w:rPr>
        <w:t xml:space="preserve">To apply please download and complete the </w:t>
      </w:r>
      <w:hyperlink r:id="rId12" w:history="1">
        <w:r w:rsidRPr="00EE617E">
          <w:rPr>
            <w:rStyle w:val="Lienhypertexte"/>
            <w:rFonts w:ascii="Calibri" w:hAnsi="Calibri" w:cs="Calibri"/>
            <w:sz w:val="22"/>
            <w:szCs w:val="22"/>
            <w:lang w:val="en-US"/>
          </w:rPr>
          <w:t>Treasurer</w:t>
        </w:r>
        <w:r w:rsidRPr="00EE617E">
          <w:rPr>
            <w:rStyle w:val="Lienhypertexte"/>
            <w:rFonts w:ascii="Calibri" w:hAnsi="Calibri" w:cs="Calibri"/>
            <w:i/>
            <w:sz w:val="22"/>
            <w:szCs w:val="22"/>
            <w:lang w:val="en-US"/>
          </w:rPr>
          <w:t xml:space="preserve"> Nomination Form</w:t>
        </w:r>
      </w:hyperlink>
      <w:r w:rsidRPr="00EE617E">
        <w:rPr>
          <w:rFonts w:ascii="Calibri" w:hAnsi="Calibri" w:cs="Calibri"/>
          <w:sz w:val="22"/>
          <w:szCs w:val="22"/>
          <w:lang w:val="en-US"/>
        </w:rPr>
        <w:t xml:space="preserve">. </w:t>
      </w:r>
    </w:p>
    <w:p w14:paraId="06F80B06" w14:textId="77777777" w:rsidR="00046FE5" w:rsidRPr="00022DC7" w:rsidRDefault="00046FE5" w:rsidP="008E0185">
      <w:pPr>
        <w:rPr>
          <w:rFonts w:ascii="Calibri" w:hAnsi="Calibri" w:cs="Calibri"/>
          <w:sz w:val="22"/>
          <w:szCs w:val="22"/>
        </w:rPr>
      </w:pPr>
    </w:p>
    <w:sectPr w:rsidR="00046FE5" w:rsidRPr="00022DC7" w:rsidSect="00046FE5">
      <w:headerReference w:type="default" r:id="rId13"/>
      <w:footnotePr>
        <w:numFmt w:val="chicago"/>
      </w:footnotePr>
      <w:type w:val="continuous"/>
      <w:pgSz w:w="11906" w:h="16838" w:code="9"/>
      <w:pgMar w:top="1191" w:right="567" w:bottom="567" w:left="242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59EB" w14:textId="77777777" w:rsidR="00664EAC" w:rsidRDefault="00664EAC" w:rsidP="00CB6518">
      <w:pPr>
        <w:spacing w:after="0" w:line="240" w:lineRule="auto"/>
      </w:pPr>
      <w:r>
        <w:separator/>
      </w:r>
    </w:p>
  </w:endnote>
  <w:endnote w:type="continuationSeparator" w:id="0">
    <w:p w14:paraId="171DBB2C" w14:textId="77777777" w:rsidR="00664EAC" w:rsidRDefault="00664EAC" w:rsidP="00CB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Next LT Com Medium">
    <w:altName w:val="AvenirNext LT Com Medium"/>
    <w:panose1 w:val="020B0604020202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D155" w14:textId="77777777" w:rsidR="00664EAC" w:rsidRDefault="00664EAC" w:rsidP="00CB6518">
      <w:pPr>
        <w:spacing w:after="0" w:line="240" w:lineRule="auto"/>
      </w:pPr>
      <w:r>
        <w:separator/>
      </w:r>
    </w:p>
  </w:footnote>
  <w:footnote w:type="continuationSeparator" w:id="0">
    <w:p w14:paraId="645C20EE" w14:textId="77777777" w:rsidR="00664EAC" w:rsidRDefault="00664EAC" w:rsidP="00CB6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446A" w14:textId="77777777" w:rsidR="00EB7C03" w:rsidRDefault="00A33197">
    <w:pPr>
      <w:pStyle w:val="En-tte"/>
    </w:pPr>
    <w:r>
      <w:rPr>
        <w:noProof/>
        <w:lang w:eastAsia="en-GB"/>
      </w:rPr>
      <w:drawing>
        <wp:anchor distT="0" distB="0" distL="114300" distR="114300" simplePos="0" relativeHeight="251664384" behindDoc="1" locked="0" layoutInCell="1" allowOverlap="1" wp14:anchorId="05B3EC5E" wp14:editId="627F84E0">
          <wp:simplePos x="0" y="0"/>
          <wp:positionH relativeFrom="page">
            <wp:posOffset>360045</wp:posOffset>
          </wp:positionH>
          <wp:positionV relativeFrom="page">
            <wp:posOffset>360045</wp:posOffset>
          </wp:positionV>
          <wp:extent cx="663120" cy="1835280"/>
          <wp:effectExtent l="0" t="0" r="3810" b="0"/>
          <wp:wrapTight wrapText="bothSides">
            <wp:wrapPolygon edited="0">
              <wp:start x="621" y="0"/>
              <wp:lineTo x="621" y="5606"/>
              <wp:lineTo x="2483" y="7175"/>
              <wp:lineTo x="4966" y="7175"/>
              <wp:lineTo x="1241" y="9417"/>
              <wp:lineTo x="0" y="10538"/>
              <wp:lineTo x="0" y="11660"/>
              <wp:lineTo x="6828" y="14350"/>
              <wp:lineTo x="1862" y="14350"/>
              <wp:lineTo x="621" y="15023"/>
              <wp:lineTo x="621" y="21301"/>
              <wp:lineTo x="20483" y="21301"/>
              <wp:lineTo x="21103" y="15247"/>
              <wp:lineTo x="19241" y="14350"/>
              <wp:lineTo x="14897" y="14350"/>
              <wp:lineTo x="21103" y="11660"/>
              <wp:lineTo x="21103" y="10090"/>
              <wp:lineTo x="18621" y="7175"/>
              <wp:lineTo x="20483" y="5381"/>
              <wp:lineTo x="20483" y="0"/>
              <wp:lineTo x="62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B_logo_Guidelines_V1-34.png"/>
                  <pic:cNvPicPr/>
                </pic:nvPicPr>
                <pic:blipFill rotWithShape="1">
                  <a:blip r:embed="rId1">
                    <a:extLst>
                      <a:ext uri="{28A0092B-C50C-407E-A947-70E740481C1C}">
                        <a14:useLocalDpi xmlns:a14="http://schemas.microsoft.com/office/drawing/2010/main" val="0"/>
                      </a:ext>
                    </a:extLst>
                  </a:blip>
                  <a:srcRect l="34202" t="8120" r="34734" b="6784"/>
                  <a:stretch/>
                </pic:blipFill>
                <pic:spPr bwMode="auto">
                  <a:xfrm>
                    <a:off x="0" y="0"/>
                    <a:ext cx="663120" cy="1835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7C03">
      <w:rPr>
        <w:noProof/>
        <w:lang w:eastAsia="en-GB"/>
      </w:rPr>
      <mc:AlternateContent>
        <mc:Choice Requires="wps">
          <w:drawing>
            <wp:anchor distT="0" distB="0" distL="114300" distR="114300" simplePos="0" relativeHeight="251661312" behindDoc="0" locked="0" layoutInCell="1" allowOverlap="1" wp14:anchorId="51195E17" wp14:editId="553B7497">
              <wp:simplePos x="0" y="0"/>
              <wp:positionH relativeFrom="page">
                <wp:posOffset>1424940</wp:posOffset>
              </wp:positionH>
              <wp:positionV relativeFrom="page">
                <wp:posOffset>360045</wp:posOffset>
              </wp:positionV>
              <wp:extent cx="0" cy="9988560"/>
              <wp:effectExtent l="0" t="0" r="19050" b="12700"/>
              <wp:wrapNone/>
              <wp:docPr id="6" name="Straight Connector 6"/>
              <wp:cNvGraphicFramePr/>
              <a:graphic xmlns:a="http://schemas.openxmlformats.org/drawingml/2006/main">
                <a:graphicData uri="http://schemas.microsoft.com/office/word/2010/wordprocessingShape">
                  <wps:wsp>
                    <wps:cNvCnPr/>
                    <wps:spPr>
                      <a:xfrm>
                        <a:off x="0" y="0"/>
                        <a:ext cx="0" cy="998856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6" style="position:absolute;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black [3215]" strokeweight=".5pt" from="112.2pt,28.35pt" to="112.2pt,814.85pt" w14:anchorId="42ECC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">
              <w10:wrap anchorx="page" anchory="page"/>
            </v:line>
          </w:pict>
        </mc:Fallback>
      </mc:AlternateContent>
    </w:r>
    <w:r w:rsidR="00EB7C03" w:rsidRPr="00E10F81">
      <w:rPr>
        <w:noProof/>
        <w:lang w:eastAsia="en-GB"/>
      </w:rPr>
      <w:drawing>
        <wp:anchor distT="0" distB="0" distL="114300" distR="114300" simplePos="0" relativeHeight="251660288" behindDoc="1" locked="0" layoutInCell="1" allowOverlap="1" wp14:anchorId="64F4B5B2" wp14:editId="1AEB5CA3">
          <wp:simplePos x="0" y="0"/>
          <wp:positionH relativeFrom="page">
            <wp:posOffset>360045</wp:posOffset>
          </wp:positionH>
          <wp:positionV relativeFrom="page">
            <wp:posOffset>9951720</wp:posOffset>
          </wp:positionV>
          <wp:extent cx="931680" cy="393840"/>
          <wp:effectExtent l="0" t="0" r="190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31680" cy="393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A5D"/>
    <w:multiLevelType w:val="multilevel"/>
    <w:tmpl w:val="E750AB6A"/>
    <w:lvl w:ilvl="0">
      <w:start w:val="1"/>
      <w:numFmt w:val="bullet"/>
      <w:pStyle w:val="BulletBoldHeading"/>
      <w:lvlText w:val=""/>
      <w:lvlJc w:val="left"/>
      <w:pPr>
        <w:ind w:left="284" w:hanging="284"/>
      </w:pPr>
      <w:rPr>
        <w:rFonts w:ascii="Symbol" w:hAnsi="Symbol" w:hint="default"/>
        <w:color w:val="00D2FF" w:themeColor="accent1"/>
      </w:rPr>
    </w:lvl>
    <w:lvl w:ilvl="1">
      <w:start w:val="1"/>
      <w:numFmt w:val="bullet"/>
      <w:pStyle w:val="DashBullet"/>
      <w:lvlText w:val="–"/>
      <w:lvlJc w:val="left"/>
      <w:pPr>
        <w:ind w:left="567" w:hanging="283"/>
      </w:pPr>
      <w:rPr>
        <w:rFonts w:ascii="Calibri" w:hAnsi="Calibri" w:hint="default"/>
        <w:color w:val="B4B4B4"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146A57"/>
    <w:multiLevelType w:val="hybridMultilevel"/>
    <w:tmpl w:val="56A671DE"/>
    <w:lvl w:ilvl="0" w:tplc="C20275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564"/>
    <w:multiLevelType w:val="hybridMultilevel"/>
    <w:tmpl w:val="720C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4328C"/>
    <w:multiLevelType w:val="hybridMultilevel"/>
    <w:tmpl w:val="8B54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8656E"/>
    <w:multiLevelType w:val="hybridMultilevel"/>
    <w:tmpl w:val="E356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E03FF"/>
    <w:multiLevelType w:val="hybridMultilevel"/>
    <w:tmpl w:val="0FB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82A3C"/>
    <w:multiLevelType w:val="hybridMultilevel"/>
    <w:tmpl w:val="19CE4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F0641"/>
    <w:multiLevelType w:val="multilevel"/>
    <w:tmpl w:val="4364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C4555B"/>
    <w:multiLevelType w:val="hybridMultilevel"/>
    <w:tmpl w:val="02D065B2"/>
    <w:lvl w:ilvl="0" w:tplc="011E36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D53EC"/>
    <w:multiLevelType w:val="hybridMultilevel"/>
    <w:tmpl w:val="172685BA"/>
    <w:lvl w:ilvl="0" w:tplc="08090001">
      <w:numFmt w:val="decimal"/>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468007C"/>
    <w:multiLevelType w:val="hybridMultilevel"/>
    <w:tmpl w:val="A7D2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C5F30"/>
    <w:multiLevelType w:val="multilevel"/>
    <w:tmpl w:val="14B60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756DA"/>
    <w:multiLevelType w:val="hybridMultilevel"/>
    <w:tmpl w:val="3BDE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857BAE"/>
    <w:multiLevelType w:val="hybridMultilevel"/>
    <w:tmpl w:val="358220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724CBE"/>
    <w:multiLevelType w:val="hybridMultilevel"/>
    <w:tmpl w:val="D5C46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B4860"/>
    <w:multiLevelType w:val="multilevel"/>
    <w:tmpl w:val="AFC6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CB2198"/>
    <w:multiLevelType w:val="hybridMultilevel"/>
    <w:tmpl w:val="4998D81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73D52B8"/>
    <w:multiLevelType w:val="multilevel"/>
    <w:tmpl w:val="451A491A"/>
    <w:lvl w:ilvl="0">
      <w:start w:val="1"/>
      <w:numFmt w:val="bullet"/>
      <w:lvlText w:val=""/>
      <w:lvlJc w:val="left"/>
      <w:pPr>
        <w:tabs>
          <w:tab w:val="num" w:pos="-642"/>
        </w:tabs>
        <w:ind w:left="-642" w:hanging="360"/>
      </w:pPr>
      <w:rPr>
        <w:rFonts w:ascii="Symbol" w:hAnsi="Symbol" w:hint="default"/>
        <w:sz w:val="20"/>
      </w:rPr>
    </w:lvl>
    <w:lvl w:ilvl="1" w:tentative="1">
      <w:start w:val="1"/>
      <w:numFmt w:val="bullet"/>
      <w:lvlText w:val="o"/>
      <w:lvlJc w:val="left"/>
      <w:pPr>
        <w:tabs>
          <w:tab w:val="num" w:pos="78"/>
        </w:tabs>
        <w:ind w:left="78" w:hanging="360"/>
      </w:pPr>
      <w:rPr>
        <w:rFonts w:ascii="Courier New" w:hAnsi="Courier New" w:hint="default"/>
        <w:sz w:val="20"/>
      </w:rPr>
    </w:lvl>
    <w:lvl w:ilvl="2" w:tentative="1">
      <w:start w:val="1"/>
      <w:numFmt w:val="bullet"/>
      <w:lvlText w:val=""/>
      <w:lvlJc w:val="left"/>
      <w:pPr>
        <w:tabs>
          <w:tab w:val="num" w:pos="798"/>
        </w:tabs>
        <w:ind w:left="798" w:hanging="360"/>
      </w:pPr>
      <w:rPr>
        <w:rFonts w:ascii="Wingdings" w:hAnsi="Wingdings" w:hint="default"/>
        <w:sz w:val="20"/>
      </w:rPr>
    </w:lvl>
    <w:lvl w:ilvl="3" w:tentative="1">
      <w:start w:val="1"/>
      <w:numFmt w:val="bullet"/>
      <w:lvlText w:val=""/>
      <w:lvlJc w:val="left"/>
      <w:pPr>
        <w:tabs>
          <w:tab w:val="num" w:pos="1518"/>
        </w:tabs>
        <w:ind w:left="1518" w:hanging="360"/>
      </w:pPr>
      <w:rPr>
        <w:rFonts w:ascii="Wingdings" w:hAnsi="Wingdings" w:hint="default"/>
        <w:sz w:val="20"/>
      </w:rPr>
    </w:lvl>
    <w:lvl w:ilvl="4" w:tentative="1">
      <w:start w:val="1"/>
      <w:numFmt w:val="bullet"/>
      <w:lvlText w:val=""/>
      <w:lvlJc w:val="left"/>
      <w:pPr>
        <w:tabs>
          <w:tab w:val="num" w:pos="2238"/>
        </w:tabs>
        <w:ind w:left="2238" w:hanging="360"/>
      </w:pPr>
      <w:rPr>
        <w:rFonts w:ascii="Wingdings" w:hAnsi="Wingdings" w:hint="default"/>
        <w:sz w:val="20"/>
      </w:rPr>
    </w:lvl>
    <w:lvl w:ilvl="5" w:tentative="1">
      <w:start w:val="1"/>
      <w:numFmt w:val="bullet"/>
      <w:lvlText w:val=""/>
      <w:lvlJc w:val="left"/>
      <w:pPr>
        <w:tabs>
          <w:tab w:val="num" w:pos="2958"/>
        </w:tabs>
        <w:ind w:left="2958" w:hanging="360"/>
      </w:pPr>
      <w:rPr>
        <w:rFonts w:ascii="Wingdings" w:hAnsi="Wingdings" w:hint="default"/>
        <w:sz w:val="20"/>
      </w:rPr>
    </w:lvl>
    <w:lvl w:ilvl="6" w:tentative="1">
      <w:start w:val="1"/>
      <w:numFmt w:val="bullet"/>
      <w:lvlText w:val=""/>
      <w:lvlJc w:val="left"/>
      <w:pPr>
        <w:tabs>
          <w:tab w:val="num" w:pos="3678"/>
        </w:tabs>
        <w:ind w:left="3678" w:hanging="360"/>
      </w:pPr>
      <w:rPr>
        <w:rFonts w:ascii="Wingdings" w:hAnsi="Wingdings" w:hint="default"/>
        <w:sz w:val="20"/>
      </w:rPr>
    </w:lvl>
    <w:lvl w:ilvl="7" w:tentative="1">
      <w:start w:val="1"/>
      <w:numFmt w:val="bullet"/>
      <w:lvlText w:val=""/>
      <w:lvlJc w:val="left"/>
      <w:pPr>
        <w:tabs>
          <w:tab w:val="num" w:pos="4398"/>
        </w:tabs>
        <w:ind w:left="4398" w:hanging="360"/>
      </w:pPr>
      <w:rPr>
        <w:rFonts w:ascii="Wingdings" w:hAnsi="Wingdings" w:hint="default"/>
        <w:sz w:val="20"/>
      </w:rPr>
    </w:lvl>
    <w:lvl w:ilvl="8" w:tentative="1">
      <w:start w:val="1"/>
      <w:numFmt w:val="bullet"/>
      <w:lvlText w:val=""/>
      <w:lvlJc w:val="left"/>
      <w:pPr>
        <w:tabs>
          <w:tab w:val="num" w:pos="5118"/>
        </w:tabs>
        <w:ind w:left="5118" w:hanging="360"/>
      </w:pPr>
      <w:rPr>
        <w:rFonts w:ascii="Wingdings" w:hAnsi="Wingdings" w:hint="default"/>
        <w:sz w:val="20"/>
      </w:rPr>
    </w:lvl>
  </w:abstractNum>
  <w:abstractNum w:abstractNumId="18" w15:restartNumberingAfterBreak="0">
    <w:nsid w:val="75BB583F"/>
    <w:multiLevelType w:val="multilevel"/>
    <w:tmpl w:val="660A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164702">
    <w:abstractNumId w:val="0"/>
  </w:num>
  <w:num w:numId="2" w16cid:durableId="53312662">
    <w:abstractNumId w:val="13"/>
  </w:num>
  <w:num w:numId="3" w16cid:durableId="1804544227">
    <w:abstractNumId w:val="3"/>
  </w:num>
  <w:num w:numId="4" w16cid:durableId="243997635">
    <w:abstractNumId w:val="2"/>
  </w:num>
  <w:num w:numId="5" w16cid:durableId="351610728">
    <w:abstractNumId w:val="10"/>
  </w:num>
  <w:num w:numId="6" w16cid:durableId="1925990869">
    <w:abstractNumId w:val="4"/>
  </w:num>
  <w:num w:numId="7" w16cid:durableId="1494712066">
    <w:abstractNumId w:val="12"/>
  </w:num>
  <w:num w:numId="8" w16cid:durableId="1538154267">
    <w:abstractNumId w:val="0"/>
  </w:num>
  <w:num w:numId="9" w16cid:durableId="1307583428">
    <w:abstractNumId w:val="12"/>
  </w:num>
  <w:num w:numId="10" w16cid:durableId="1374118776">
    <w:abstractNumId w:val="15"/>
  </w:num>
  <w:num w:numId="11" w16cid:durableId="869563675">
    <w:abstractNumId w:val="5"/>
  </w:num>
  <w:num w:numId="12" w16cid:durableId="1125587815">
    <w:abstractNumId w:val="9"/>
  </w:num>
  <w:num w:numId="13" w16cid:durableId="2111929200">
    <w:abstractNumId w:val="1"/>
  </w:num>
  <w:num w:numId="14" w16cid:durableId="504633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66307">
    <w:abstractNumId w:val="8"/>
  </w:num>
  <w:num w:numId="16" w16cid:durableId="1415978199">
    <w:abstractNumId w:val="16"/>
  </w:num>
  <w:num w:numId="17" w16cid:durableId="642318699">
    <w:abstractNumId w:val="6"/>
  </w:num>
  <w:num w:numId="18" w16cid:durableId="2085686538">
    <w:abstractNumId w:val="14"/>
  </w:num>
  <w:num w:numId="19" w16cid:durableId="311106666">
    <w:abstractNumId w:val="7"/>
  </w:num>
  <w:num w:numId="20" w16cid:durableId="45573786">
    <w:abstractNumId w:val="17"/>
  </w:num>
  <w:num w:numId="21" w16cid:durableId="1866554573">
    <w:abstractNumId w:val="18"/>
  </w:num>
  <w:num w:numId="22" w16cid:durableId="62832069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ShadeFormData/>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D3"/>
    <w:rsid w:val="00001FD3"/>
    <w:rsid w:val="00015B69"/>
    <w:rsid w:val="00022684"/>
    <w:rsid w:val="00022B12"/>
    <w:rsid w:val="00022DC7"/>
    <w:rsid w:val="00027170"/>
    <w:rsid w:val="00042336"/>
    <w:rsid w:val="0004475F"/>
    <w:rsid w:val="00046FE5"/>
    <w:rsid w:val="000549D2"/>
    <w:rsid w:val="00054AC7"/>
    <w:rsid w:val="0006569F"/>
    <w:rsid w:val="00073DAC"/>
    <w:rsid w:val="00074D24"/>
    <w:rsid w:val="000768A4"/>
    <w:rsid w:val="00086660"/>
    <w:rsid w:val="000874FD"/>
    <w:rsid w:val="000906CD"/>
    <w:rsid w:val="000920B8"/>
    <w:rsid w:val="00093C06"/>
    <w:rsid w:val="000A424F"/>
    <w:rsid w:val="000A539B"/>
    <w:rsid w:val="000A7180"/>
    <w:rsid w:val="000C0FD2"/>
    <w:rsid w:val="000C76B6"/>
    <w:rsid w:val="000D3B75"/>
    <w:rsid w:val="000E3D97"/>
    <w:rsid w:val="000F23FC"/>
    <w:rsid w:val="000F607A"/>
    <w:rsid w:val="00113901"/>
    <w:rsid w:val="00113F6E"/>
    <w:rsid w:val="00114AB3"/>
    <w:rsid w:val="001156CC"/>
    <w:rsid w:val="00121989"/>
    <w:rsid w:val="00121A64"/>
    <w:rsid w:val="00145708"/>
    <w:rsid w:val="00145992"/>
    <w:rsid w:val="00146B70"/>
    <w:rsid w:val="00162835"/>
    <w:rsid w:val="00162EBD"/>
    <w:rsid w:val="00164E1A"/>
    <w:rsid w:val="0017102F"/>
    <w:rsid w:val="001712A9"/>
    <w:rsid w:val="00171619"/>
    <w:rsid w:val="001730BD"/>
    <w:rsid w:val="00180D17"/>
    <w:rsid w:val="00184FD4"/>
    <w:rsid w:val="00186768"/>
    <w:rsid w:val="001963D4"/>
    <w:rsid w:val="00197875"/>
    <w:rsid w:val="001A046A"/>
    <w:rsid w:val="001B33A1"/>
    <w:rsid w:val="001B7511"/>
    <w:rsid w:val="001C3D6D"/>
    <w:rsid w:val="001D432E"/>
    <w:rsid w:val="001D4D6C"/>
    <w:rsid w:val="001D6B2B"/>
    <w:rsid w:val="001E1214"/>
    <w:rsid w:val="001E4211"/>
    <w:rsid w:val="001E6881"/>
    <w:rsid w:val="001F1FC2"/>
    <w:rsid w:val="001F47AB"/>
    <w:rsid w:val="00201076"/>
    <w:rsid w:val="00206197"/>
    <w:rsid w:val="00215912"/>
    <w:rsid w:val="00224665"/>
    <w:rsid w:val="00225BF2"/>
    <w:rsid w:val="00236B25"/>
    <w:rsid w:val="00247FAF"/>
    <w:rsid w:val="002505F7"/>
    <w:rsid w:val="002554AF"/>
    <w:rsid w:val="00263D14"/>
    <w:rsid w:val="00270E73"/>
    <w:rsid w:val="002739AC"/>
    <w:rsid w:val="00275894"/>
    <w:rsid w:val="002811C8"/>
    <w:rsid w:val="002877A5"/>
    <w:rsid w:val="00287822"/>
    <w:rsid w:val="00296A6E"/>
    <w:rsid w:val="002A76E3"/>
    <w:rsid w:val="002A7DDA"/>
    <w:rsid w:val="002B0648"/>
    <w:rsid w:val="002B1FC0"/>
    <w:rsid w:val="002B74FA"/>
    <w:rsid w:val="002E296F"/>
    <w:rsid w:val="002F1A53"/>
    <w:rsid w:val="002F554C"/>
    <w:rsid w:val="002F58EA"/>
    <w:rsid w:val="00300467"/>
    <w:rsid w:val="0030118B"/>
    <w:rsid w:val="00301C4F"/>
    <w:rsid w:val="0030461D"/>
    <w:rsid w:val="00305547"/>
    <w:rsid w:val="00306A4B"/>
    <w:rsid w:val="0032118A"/>
    <w:rsid w:val="00326D14"/>
    <w:rsid w:val="00326E9F"/>
    <w:rsid w:val="00331103"/>
    <w:rsid w:val="003342F8"/>
    <w:rsid w:val="00335B04"/>
    <w:rsid w:val="003525F3"/>
    <w:rsid w:val="00353322"/>
    <w:rsid w:val="00356D97"/>
    <w:rsid w:val="003571A9"/>
    <w:rsid w:val="00363E00"/>
    <w:rsid w:val="00366BDB"/>
    <w:rsid w:val="00377453"/>
    <w:rsid w:val="00380D1C"/>
    <w:rsid w:val="00380FB1"/>
    <w:rsid w:val="00382E60"/>
    <w:rsid w:val="00383C3D"/>
    <w:rsid w:val="00387A3E"/>
    <w:rsid w:val="0039260B"/>
    <w:rsid w:val="00393009"/>
    <w:rsid w:val="003A1AB6"/>
    <w:rsid w:val="003A2E8A"/>
    <w:rsid w:val="003A56B8"/>
    <w:rsid w:val="003B0FAE"/>
    <w:rsid w:val="003B2EA9"/>
    <w:rsid w:val="003B6E59"/>
    <w:rsid w:val="003B6E77"/>
    <w:rsid w:val="003B74AA"/>
    <w:rsid w:val="003C0F9C"/>
    <w:rsid w:val="003C4E3F"/>
    <w:rsid w:val="003C60EE"/>
    <w:rsid w:val="003F2B49"/>
    <w:rsid w:val="003F3AB0"/>
    <w:rsid w:val="003F5BD7"/>
    <w:rsid w:val="003F5F66"/>
    <w:rsid w:val="00405A63"/>
    <w:rsid w:val="0041324F"/>
    <w:rsid w:val="00415072"/>
    <w:rsid w:val="0041536F"/>
    <w:rsid w:val="004222C8"/>
    <w:rsid w:val="00423DA8"/>
    <w:rsid w:val="00426517"/>
    <w:rsid w:val="004265B1"/>
    <w:rsid w:val="00427418"/>
    <w:rsid w:val="004334A4"/>
    <w:rsid w:val="00435A94"/>
    <w:rsid w:val="00437559"/>
    <w:rsid w:val="00443D4D"/>
    <w:rsid w:val="00451EB8"/>
    <w:rsid w:val="00452914"/>
    <w:rsid w:val="00452CBE"/>
    <w:rsid w:val="00454A2E"/>
    <w:rsid w:val="00456027"/>
    <w:rsid w:val="00475721"/>
    <w:rsid w:val="0047645B"/>
    <w:rsid w:val="00480229"/>
    <w:rsid w:val="00485E59"/>
    <w:rsid w:val="00486613"/>
    <w:rsid w:val="004867E3"/>
    <w:rsid w:val="00492CEC"/>
    <w:rsid w:val="00494A9F"/>
    <w:rsid w:val="004B52ED"/>
    <w:rsid w:val="004C7FC3"/>
    <w:rsid w:val="004D3663"/>
    <w:rsid w:val="004D5D15"/>
    <w:rsid w:val="004D6D40"/>
    <w:rsid w:val="004E5804"/>
    <w:rsid w:val="004E66C6"/>
    <w:rsid w:val="004E7CB8"/>
    <w:rsid w:val="004F1C7A"/>
    <w:rsid w:val="005069F4"/>
    <w:rsid w:val="0051063C"/>
    <w:rsid w:val="005117FF"/>
    <w:rsid w:val="00512996"/>
    <w:rsid w:val="00515FD8"/>
    <w:rsid w:val="00520496"/>
    <w:rsid w:val="0052579E"/>
    <w:rsid w:val="0052619F"/>
    <w:rsid w:val="00530167"/>
    <w:rsid w:val="00530FBC"/>
    <w:rsid w:val="00534118"/>
    <w:rsid w:val="00545A66"/>
    <w:rsid w:val="005464AF"/>
    <w:rsid w:val="005547E6"/>
    <w:rsid w:val="00561FFF"/>
    <w:rsid w:val="00562835"/>
    <w:rsid w:val="005733AB"/>
    <w:rsid w:val="005751C7"/>
    <w:rsid w:val="00575316"/>
    <w:rsid w:val="00585F0C"/>
    <w:rsid w:val="00594948"/>
    <w:rsid w:val="005963A3"/>
    <w:rsid w:val="005A07D5"/>
    <w:rsid w:val="005A133F"/>
    <w:rsid w:val="005A2783"/>
    <w:rsid w:val="005A3298"/>
    <w:rsid w:val="005A3B7B"/>
    <w:rsid w:val="005A4FD0"/>
    <w:rsid w:val="005C0816"/>
    <w:rsid w:val="005C5029"/>
    <w:rsid w:val="005E42EF"/>
    <w:rsid w:val="005E4B17"/>
    <w:rsid w:val="005F1C6A"/>
    <w:rsid w:val="005F6106"/>
    <w:rsid w:val="00607829"/>
    <w:rsid w:val="00613C6B"/>
    <w:rsid w:val="00625C76"/>
    <w:rsid w:val="00627D88"/>
    <w:rsid w:val="0063025B"/>
    <w:rsid w:val="006307FD"/>
    <w:rsid w:val="0063236D"/>
    <w:rsid w:val="00634CAF"/>
    <w:rsid w:val="006376DF"/>
    <w:rsid w:val="006550EA"/>
    <w:rsid w:val="0065692E"/>
    <w:rsid w:val="006572DF"/>
    <w:rsid w:val="0065757E"/>
    <w:rsid w:val="00657867"/>
    <w:rsid w:val="00664EAC"/>
    <w:rsid w:val="00670499"/>
    <w:rsid w:val="006811BF"/>
    <w:rsid w:val="00684BF3"/>
    <w:rsid w:val="00690E4B"/>
    <w:rsid w:val="00690FDA"/>
    <w:rsid w:val="006929D4"/>
    <w:rsid w:val="00692C0F"/>
    <w:rsid w:val="00694F24"/>
    <w:rsid w:val="0069626F"/>
    <w:rsid w:val="006A18FF"/>
    <w:rsid w:val="006C69D0"/>
    <w:rsid w:val="006D257F"/>
    <w:rsid w:val="006D5801"/>
    <w:rsid w:val="006E2FCE"/>
    <w:rsid w:val="006E310A"/>
    <w:rsid w:val="006E36F9"/>
    <w:rsid w:val="006E3A10"/>
    <w:rsid w:val="006E45EC"/>
    <w:rsid w:val="007047E0"/>
    <w:rsid w:val="007063FD"/>
    <w:rsid w:val="00707D63"/>
    <w:rsid w:val="00713216"/>
    <w:rsid w:val="00717A1C"/>
    <w:rsid w:val="00722C05"/>
    <w:rsid w:val="0072305D"/>
    <w:rsid w:val="00724EB5"/>
    <w:rsid w:val="007365AB"/>
    <w:rsid w:val="00742E0D"/>
    <w:rsid w:val="00743B10"/>
    <w:rsid w:val="00744645"/>
    <w:rsid w:val="00757B43"/>
    <w:rsid w:val="00760525"/>
    <w:rsid w:val="00767643"/>
    <w:rsid w:val="0077159C"/>
    <w:rsid w:val="00775AC9"/>
    <w:rsid w:val="00781D98"/>
    <w:rsid w:val="007848A4"/>
    <w:rsid w:val="00785227"/>
    <w:rsid w:val="00786B0C"/>
    <w:rsid w:val="00792968"/>
    <w:rsid w:val="00794CA8"/>
    <w:rsid w:val="007A4512"/>
    <w:rsid w:val="007A7262"/>
    <w:rsid w:val="007A7FAC"/>
    <w:rsid w:val="007B4506"/>
    <w:rsid w:val="007C793C"/>
    <w:rsid w:val="007D04C4"/>
    <w:rsid w:val="007D4A53"/>
    <w:rsid w:val="007D7B8F"/>
    <w:rsid w:val="007E372B"/>
    <w:rsid w:val="007E49B5"/>
    <w:rsid w:val="007F1724"/>
    <w:rsid w:val="007F2295"/>
    <w:rsid w:val="007F2C0B"/>
    <w:rsid w:val="007F6EE0"/>
    <w:rsid w:val="007F6F9F"/>
    <w:rsid w:val="0081113C"/>
    <w:rsid w:val="00812D83"/>
    <w:rsid w:val="00813CA4"/>
    <w:rsid w:val="008201B2"/>
    <w:rsid w:val="0083547E"/>
    <w:rsid w:val="008459B3"/>
    <w:rsid w:val="00852238"/>
    <w:rsid w:val="00854F1E"/>
    <w:rsid w:val="0087060D"/>
    <w:rsid w:val="00877D68"/>
    <w:rsid w:val="00877F50"/>
    <w:rsid w:val="00880A5E"/>
    <w:rsid w:val="00880CE3"/>
    <w:rsid w:val="00883345"/>
    <w:rsid w:val="008843B6"/>
    <w:rsid w:val="008871AF"/>
    <w:rsid w:val="008916DF"/>
    <w:rsid w:val="00891A18"/>
    <w:rsid w:val="008A0589"/>
    <w:rsid w:val="008A1A54"/>
    <w:rsid w:val="008A276D"/>
    <w:rsid w:val="008C19D0"/>
    <w:rsid w:val="008C2C44"/>
    <w:rsid w:val="008C680C"/>
    <w:rsid w:val="008E0185"/>
    <w:rsid w:val="008E2CFD"/>
    <w:rsid w:val="008E3238"/>
    <w:rsid w:val="008E3B2E"/>
    <w:rsid w:val="008F2F31"/>
    <w:rsid w:val="008F3C88"/>
    <w:rsid w:val="008F6358"/>
    <w:rsid w:val="008F7161"/>
    <w:rsid w:val="00900716"/>
    <w:rsid w:val="009009E1"/>
    <w:rsid w:val="009024AE"/>
    <w:rsid w:val="009029A2"/>
    <w:rsid w:val="00905A48"/>
    <w:rsid w:val="0091575B"/>
    <w:rsid w:val="00924A80"/>
    <w:rsid w:val="00932D2E"/>
    <w:rsid w:val="00936CC3"/>
    <w:rsid w:val="0094637C"/>
    <w:rsid w:val="0095720A"/>
    <w:rsid w:val="009572B6"/>
    <w:rsid w:val="00962B51"/>
    <w:rsid w:val="00962DC1"/>
    <w:rsid w:val="00966536"/>
    <w:rsid w:val="00985C19"/>
    <w:rsid w:val="00986791"/>
    <w:rsid w:val="0098757C"/>
    <w:rsid w:val="00991D14"/>
    <w:rsid w:val="00996173"/>
    <w:rsid w:val="009A13C5"/>
    <w:rsid w:val="009A6548"/>
    <w:rsid w:val="009B6F9B"/>
    <w:rsid w:val="009C4C85"/>
    <w:rsid w:val="009C7D87"/>
    <w:rsid w:val="009D13D5"/>
    <w:rsid w:val="009D2DAF"/>
    <w:rsid w:val="009D3BBB"/>
    <w:rsid w:val="009D4F02"/>
    <w:rsid w:val="009E3C7E"/>
    <w:rsid w:val="009F0B06"/>
    <w:rsid w:val="009F1701"/>
    <w:rsid w:val="009F1CD3"/>
    <w:rsid w:val="009F5C7F"/>
    <w:rsid w:val="00A00775"/>
    <w:rsid w:val="00A04633"/>
    <w:rsid w:val="00A0522C"/>
    <w:rsid w:val="00A07F46"/>
    <w:rsid w:val="00A11E3A"/>
    <w:rsid w:val="00A13ACD"/>
    <w:rsid w:val="00A168D3"/>
    <w:rsid w:val="00A25472"/>
    <w:rsid w:val="00A30208"/>
    <w:rsid w:val="00A31832"/>
    <w:rsid w:val="00A33197"/>
    <w:rsid w:val="00A33952"/>
    <w:rsid w:val="00A36F09"/>
    <w:rsid w:val="00A37EC3"/>
    <w:rsid w:val="00A43BC4"/>
    <w:rsid w:val="00A51AE9"/>
    <w:rsid w:val="00A63D9B"/>
    <w:rsid w:val="00A70941"/>
    <w:rsid w:val="00A71269"/>
    <w:rsid w:val="00A749E7"/>
    <w:rsid w:val="00A756D7"/>
    <w:rsid w:val="00A807EC"/>
    <w:rsid w:val="00A8143D"/>
    <w:rsid w:val="00A87A01"/>
    <w:rsid w:val="00A95D4A"/>
    <w:rsid w:val="00AC427F"/>
    <w:rsid w:val="00AC5CC7"/>
    <w:rsid w:val="00AD5756"/>
    <w:rsid w:val="00AD6353"/>
    <w:rsid w:val="00AE20E1"/>
    <w:rsid w:val="00AF45DB"/>
    <w:rsid w:val="00AF7951"/>
    <w:rsid w:val="00B02BB5"/>
    <w:rsid w:val="00B2301D"/>
    <w:rsid w:val="00B26B91"/>
    <w:rsid w:val="00B40966"/>
    <w:rsid w:val="00B40B5A"/>
    <w:rsid w:val="00B457F5"/>
    <w:rsid w:val="00B56824"/>
    <w:rsid w:val="00B56999"/>
    <w:rsid w:val="00B5702D"/>
    <w:rsid w:val="00B5714C"/>
    <w:rsid w:val="00B628C2"/>
    <w:rsid w:val="00B6438A"/>
    <w:rsid w:val="00B66171"/>
    <w:rsid w:val="00B80F7B"/>
    <w:rsid w:val="00B812CD"/>
    <w:rsid w:val="00B83726"/>
    <w:rsid w:val="00B83AAF"/>
    <w:rsid w:val="00B976D3"/>
    <w:rsid w:val="00BA052B"/>
    <w:rsid w:val="00BA6206"/>
    <w:rsid w:val="00BC0B7C"/>
    <w:rsid w:val="00BC190E"/>
    <w:rsid w:val="00BC63D5"/>
    <w:rsid w:val="00BC6A07"/>
    <w:rsid w:val="00BD00BC"/>
    <w:rsid w:val="00BD09E7"/>
    <w:rsid w:val="00BE10D3"/>
    <w:rsid w:val="00BE1170"/>
    <w:rsid w:val="00BE1CF0"/>
    <w:rsid w:val="00BE4072"/>
    <w:rsid w:val="00BE5A18"/>
    <w:rsid w:val="00BF5109"/>
    <w:rsid w:val="00C0531E"/>
    <w:rsid w:val="00C066E3"/>
    <w:rsid w:val="00C12DC0"/>
    <w:rsid w:val="00C13C14"/>
    <w:rsid w:val="00C17013"/>
    <w:rsid w:val="00C2723D"/>
    <w:rsid w:val="00C3251B"/>
    <w:rsid w:val="00C33DB4"/>
    <w:rsid w:val="00C44376"/>
    <w:rsid w:val="00C451E8"/>
    <w:rsid w:val="00C45B9D"/>
    <w:rsid w:val="00C45DA8"/>
    <w:rsid w:val="00C631EA"/>
    <w:rsid w:val="00C64987"/>
    <w:rsid w:val="00C67B25"/>
    <w:rsid w:val="00C701A1"/>
    <w:rsid w:val="00C7615F"/>
    <w:rsid w:val="00C836E1"/>
    <w:rsid w:val="00C91D4E"/>
    <w:rsid w:val="00C92E06"/>
    <w:rsid w:val="00C95C4D"/>
    <w:rsid w:val="00C964FF"/>
    <w:rsid w:val="00CA5B05"/>
    <w:rsid w:val="00CB161C"/>
    <w:rsid w:val="00CB508A"/>
    <w:rsid w:val="00CB5371"/>
    <w:rsid w:val="00CB6518"/>
    <w:rsid w:val="00CB76FC"/>
    <w:rsid w:val="00CC5890"/>
    <w:rsid w:val="00CD1990"/>
    <w:rsid w:val="00CD7F38"/>
    <w:rsid w:val="00CE084F"/>
    <w:rsid w:val="00CE136C"/>
    <w:rsid w:val="00CE304A"/>
    <w:rsid w:val="00CE5F91"/>
    <w:rsid w:val="00CF0827"/>
    <w:rsid w:val="00D0263A"/>
    <w:rsid w:val="00D068D7"/>
    <w:rsid w:val="00D107BD"/>
    <w:rsid w:val="00D16249"/>
    <w:rsid w:val="00D27820"/>
    <w:rsid w:val="00D278C9"/>
    <w:rsid w:val="00D31BD9"/>
    <w:rsid w:val="00D331F5"/>
    <w:rsid w:val="00D37C49"/>
    <w:rsid w:val="00D422AE"/>
    <w:rsid w:val="00D45F19"/>
    <w:rsid w:val="00D62018"/>
    <w:rsid w:val="00D62E0A"/>
    <w:rsid w:val="00D65A34"/>
    <w:rsid w:val="00D66F3B"/>
    <w:rsid w:val="00D747DB"/>
    <w:rsid w:val="00D7682E"/>
    <w:rsid w:val="00D83152"/>
    <w:rsid w:val="00D85D2F"/>
    <w:rsid w:val="00D91442"/>
    <w:rsid w:val="00D91D1B"/>
    <w:rsid w:val="00DA6C0A"/>
    <w:rsid w:val="00DB0718"/>
    <w:rsid w:val="00DB4442"/>
    <w:rsid w:val="00DB5436"/>
    <w:rsid w:val="00DB7AE2"/>
    <w:rsid w:val="00DD014F"/>
    <w:rsid w:val="00DD3530"/>
    <w:rsid w:val="00DD3E0B"/>
    <w:rsid w:val="00DD7A2C"/>
    <w:rsid w:val="00DE3EFB"/>
    <w:rsid w:val="00DF585E"/>
    <w:rsid w:val="00DF661C"/>
    <w:rsid w:val="00E0204C"/>
    <w:rsid w:val="00E10EDD"/>
    <w:rsid w:val="00E10F81"/>
    <w:rsid w:val="00E42A5F"/>
    <w:rsid w:val="00E451DD"/>
    <w:rsid w:val="00E471EB"/>
    <w:rsid w:val="00E574E3"/>
    <w:rsid w:val="00E640E7"/>
    <w:rsid w:val="00E65583"/>
    <w:rsid w:val="00E67F5C"/>
    <w:rsid w:val="00E71F53"/>
    <w:rsid w:val="00E77A6B"/>
    <w:rsid w:val="00E821CA"/>
    <w:rsid w:val="00E82B50"/>
    <w:rsid w:val="00E831DA"/>
    <w:rsid w:val="00EB2C06"/>
    <w:rsid w:val="00EB7C03"/>
    <w:rsid w:val="00EC47C6"/>
    <w:rsid w:val="00EE2E43"/>
    <w:rsid w:val="00EE2FB6"/>
    <w:rsid w:val="00EE617E"/>
    <w:rsid w:val="00EE7341"/>
    <w:rsid w:val="00EF09A1"/>
    <w:rsid w:val="00EF17EF"/>
    <w:rsid w:val="00F1105A"/>
    <w:rsid w:val="00F21086"/>
    <w:rsid w:val="00F21BAD"/>
    <w:rsid w:val="00F21DE3"/>
    <w:rsid w:val="00F324E3"/>
    <w:rsid w:val="00F34915"/>
    <w:rsid w:val="00F36573"/>
    <w:rsid w:val="00F40433"/>
    <w:rsid w:val="00F63C6E"/>
    <w:rsid w:val="00F64069"/>
    <w:rsid w:val="00F66D6A"/>
    <w:rsid w:val="00F71C5B"/>
    <w:rsid w:val="00F76206"/>
    <w:rsid w:val="00F77EAC"/>
    <w:rsid w:val="00F8088C"/>
    <w:rsid w:val="00F828BC"/>
    <w:rsid w:val="00F84BE4"/>
    <w:rsid w:val="00F8502E"/>
    <w:rsid w:val="00F8638E"/>
    <w:rsid w:val="00F8724E"/>
    <w:rsid w:val="00F9254F"/>
    <w:rsid w:val="00F97158"/>
    <w:rsid w:val="00FA13A9"/>
    <w:rsid w:val="00FA5B6D"/>
    <w:rsid w:val="00FB11BB"/>
    <w:rsid w:val="00FB4D53"/>
    <w:rsid w:val="00FC3ABF"/>
    <w:rsid w:val="00FE47E4"/>
    <w:rsid w:val="00FE5AAD"/>
    <w:rsid w:val="00FF43C0"/>
    <w:rsid w:val="00FF4992"/>
    <w:rsid w:val="0ACECCBC"/>
    <w:rsid w:val="0EAB7B7C"/>
    <w:rsid w:val="1B2A9E88"/>
    <w:rsid w:val="2944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4D478"/>
  <w15:docId w15:val="{972AFF85-5C3C-448E-ADB4-F044B3B6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ill Sans MT"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2B74FA"/>
    <w:rPr>
      <w:rFonts w:cs="Gill Sans MT"/>
      <w:kern w:val="28"/>
      <w:sz w:val="20"/>
      <w:szCs w:val="20"/>
    </w:rPr>
  </w:style>
  <w:style w:type="paragraph" w:styleId="Titre1">
    <w:name w:val="heading 1"/>
    <w:basedOn w:val="Normal"/>
    <w:next w:val="IntroductoryText"/>
    <w:link w:val="Titre1Car"/>
    <w:qFormat/>
    <w:rsid w:val="00326D14"/>
    <w:pPr>
      <w:pBdr>
        <w:bottom w:val="single" w:sz="48" w:space="24" w:color="auto"/>
      </w:pBdr>
      <w:spacing w:after="0" w:line="500" w:lineRule="exact"/>
      <w:jc w:val="center"/>
      <w:outlineLvl w:val="0"/>
    </w:pPr>
    <w:rPr>
      <w:rFonts w:asciiTheme="majorHAnsi" w:hAnsiTheme="majorHAnsi"/>
      <w:b/>
      <w:caps/>
      <w:color w:val="00D2FF" w:themeColor="accent1"/>
      <w:sz w:val="52"/>
    </w:rPr>
  </w:style>
  <w:style w:type="paragraph" w:styleId="Titre2">
    <w:name w:val="heading 2"/>
    <w:basedOn w:val="Normal"/>
    <w:next w:val="BodyTextFirstPara"/>
    <w:link w:val="Titre2Car"/>
    <w:qFormat/>
    <w:rsid w:val="00760525"/>
    <w:pPr>
      <w:spacing w:after="0" w:line="260" w:lineRule="exact"/>
      <w:outlineLvl w:val="1"/>
    </w:pPr>
    <w:rPr>
      <w:rFonts w:asciiTheme="majorHAnsi" w:hAnsiTheme="majorHAnsi"/>
      <w:b/>
      <w:caps/>
      <w:color w:val="00D2FF" w:themeColor="accent1"/>
    </w:rPr>
  </w:style>
  <w:style w:type="paragraph" w:styleId="Titre3">
    <w:name w:val="heading 3"/>
    <w:basedOn w:val="Normal"/>
    <w:next w:val="BodyTextFirstPara"/>
    <w:link w:val="Titre3Car"/>
    <w:uiPriority w:val="9"/>
    <w:qFormat/>
    <w:rsid w:val="00760525"/>
    <w:pPr>
      <w:spacing w:after="0" w:line="260" w:lineRule="exact"/>
      <w:outlineLvl w:val="2"/>
    </w:pPr>
    <w:rPr>
      <w:rFonts w:asciiTheme="majorHAnsi" w:hAnsiTheme="majorHAnsi"/>
      <w:b/>
      <w:caps/>
    </w:rPr>
  </w:style>
  <w:style w:type="paragraph" w:styleId="Titre4">
    <w:name w:val="heading 4"/>
    <w:basedOn w:val="Normal"/>
    <w:next w:val="BodyTextFirstPara"/>
    <w:link w:val="Titre4Car"/>
    <w:uiPriority w:val="9"/>
    <w:qFormat/>
    <w:rsid w:val="00760525"/>
    <w:pPr>
      <w:spacing w:after="0" w:line="260" w:lineRule="exact"/>
      <w:outlineLvl w:val="3"/>
    </w:pPr>
    <w:rPr>
      <w:caps/>
    </w:rPr>
  </w:style>
  <w:style w:type="paragraph" w:styleId="Titre5">
    <w:name w:val="heading 5"/>
    <w:basedOn w:val="Normal"/>
    <w:next w:val="BodyTextFirstPara"/>
    <w:link w:val="Titre5Car"/>
    <w:uiPriority w:val="9"/>
    <w:unhideWhenUsed/>
    <w:qFormat/>
    <w:rsid w:val="00760525"/>
    <w:pPr>
      <w:spacing w:after="0" w:line="260" w:lineRule="exact"/>
      <w:outlineLvl w:val="4"/>
    </w:pPr>
    <w:rPr>
      <w:b/>
    </w:rPr>
  </w:style>
  <w:style w:type="paragraph" w:styleId="Titre6">
    <w:name w:val="heading 6"/>
    <w:basedOn w:val="Normal"/>
    <w:next w:val="Normal"/>
    <w:link w:val="Titre6Car"/>
    <w:uiPriority w:val="9"/>
    <w:semiHidden/>
    <w:rsid w:val="00CB508A"/>
    <w:pPr>
      <w:keepNext/>
      <w:keepLines/>
      <w:spacing w:before="200"/>
      <w:outlineLvl w:val="5"/>
    </w:pPr>
    <w:rPr>
      <w:rFonts w:eastAsiaTheme="majorEastAsia" w:cstheme="majorBidi"/>
      <w:i/>
      <w:iCs/>
      <w:color w:val="00687F" w:themeColor="accent1" w:themeShade="7F"/>
    </w:rPr>
  </w:style>
  <w:style w:type="paragraph" w:styleId="Titre7">
    <w:name w:val="heading 7"/>
    <w:basedOn w:val="Normal"/>
    <w:next w:val="Normal"/>
    <w:link w:val="Titre7Car"/>
    <w:uiPriority w:val="9"/>
    <w:semiHidden/>
    <w:unhideWhenUsed/>
    <w:qFormat/>
    <w:rsid w:val="00CB508A"/>
    <w:pPr>
      <w:keepNext/>
      <w:keepLines/>
      <w:spacing w:before="200"/>
      <w:outlineLvl w:val="6"/>
    </w:pPr>
    <w:rPr>
      <w:rFonts w:eastAsiaTheme="majorEastAsia" w:cstheme="majorBidi"/>
      <w:i/>
      <w:iCs/>
      <w:color w:val="404040" w:themeColor="text1" w:themeTint="BF"/>
    </w:rPr>
  </w:style>
  <w:style w:type="paragraph" w:styleId="Titre8">
    <w:name w:val="heading 8"/>
    <w:basedOn w:val="Normal"/>
    <w:next w:val="Normal"/>
    <w:link w:val="Titre8Car"/>
    <w:uiPriority w:val="9"/>
    <w:semiHidden/>
    <w:unhideWhenUsed/>
    <w:qFormat/>
    <w:rsid w:val="00CB508A"/>
    <w:pPr>
      <w:keepNext/>
      <w:keepLines/>
      <w:spacing w:before="200"/>
      <w:outlineLvl w:val="7"/>
    </w:pPr>
    <w:rPr>
      <w:rFonts w:eastAsiaTheme="majorEastAsia" w:cstheme="majorBidi"/>
      <w:color w:val="404040" w:themeColor="text1" w:themeTint="BF"/>
    </w:rPr>
  </w:style>
  <w:style w:type="paragraph" w:styleId="Titre9">
    <w:name w:val="heading 9"/>
    <w:basedOn w:val="Normal"/>
    <w:next w:val="Normal"/>
    <w:link w:val="Titre9Car"/>
    <w:uiPriority w:val="9"/>
    <w:semiHidden/>
    <w:unhideWhenUsed/>
    <w:qFormat/>
    <w:rsid w:val="00CB508A"/>
    <w:pPr>
      <w:keepNext/>
      <w:keepLines/>
      <w:spacing w:before="200"/>
      <w:outlineLvl w:val="8"/>
    </w:pPr>
    <w:rPr>
      <w:rFonts w:eastAsiaTheme="majorEastAsia"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60525"/>
    <w:rPr>
      <w:rFonts w:asciiTheme="majorHAnsi" w:hAnsiTheme="majorHAnsi" w:cs="Gill Sans MT"/>
      <w:b/>
      <w:caps/>
      <w:kern w:val="28"/>
      <w:sz w:val="20"/>
      <w:szCs w:val="20"/>
    </w:rPr>
  </w:style>
  <w:style w:type="character" w:customStyle="1" w:styleId="Titre1Car">
    <w:name w:val="Titre 1 Car"/>
    <w:basedOn w:val="Policepardfaut"/>
    <w:link w:val="Titre1"/>
    <w:rsid w:val="00326D14"/>
    <w:rPr>
      <w:rFonts w:asciiTheme="majorHAnsi" w:hAnsiTheme="majorHAnsi" w:cs="Gill Sans MT"/>
      <w:b/>
      <w:caps/>
      <w:color w:val="00D2FF" w:themeColor="accent1"/>
      <w:kern w:val="28"/>
      <w:sz w:val="52"/>
      <w:szCs w:val="20"/>
    </w:rPr>
  </w:style>
  <w:style w:type="character" w:customStyle="1" w:styleId="Titre2Car">
    <w:name w:val="Titre 2 Car"/>
    <w:basedOn w:val="Policepardfaut"/>
    <w:link w:val="Titre2"/>
    <w:rsid w:val="00760525"/>
    <w:rPr>
      <w:rFonts w:asciiTheme="majorHAnsi" w:hAnsiTheme="majorHAnsi" w:cs="Gill Sans MT"/>
      <w:b/>
      <w:caps/>
      <w:color w:val="00D2FF" w:themeColor="accent1"/>
      <w:kern w:val="28"/>
      <w:sz w:val="20"/>
      <w:szCs w:val="20"/>
    </w:rPr>
  </w:style>
  <w:style w:type="character" w:customStyle="1" w:styleId="Titre4Car">
    <w:name w:val="Titre 4 Car"/>
    <w:basedOn w:val="Policepardfaut"/>
    <w:link w:val="Titre4"/>
    <w:uiPriority w:val="9"/>
    <w:rsid w:val="00760525"/>
    <w:rPr>
      <w:rFonts w:cs="Gill Sans MT"/>
      <w:caps/>
      <w:kern w:val="28"/>
      <w:sz w:val="20"/>
      <w:szCs w:val="20"/>
    </w:rPr>
  </w:style>
  <w:style w:type="character" w:customStyle="1" w:styleId="Titre5Car">
    <w:name w:val="Titre 5 Car"/>
    <w:basedOn w:val="Policepardfaut"/>
    <w:link w:val="Titre5"/>
    <w:uiPriority w:val="9"/>
    <w:rsid w:val="00760525"/>
    <w:rPr>
      <w:rFonts w:cs="Gill Sans MT"/>
      <w:b/>
      <w:kern w:val="28"/>
      <w:sz w:val="20"/>
      <w:szCs w:val="20"/>
    </w:rPr>
  </w:style>
  <w:style w:type="character" w:customStyle="1" w:styleId="Titre6Car">
    <w:name w:val="Titre 6 Car"/>
    <w:basedOn w:val="Policepardfaut"/>
    <w:link w:val="Titre6"/>
    <w:uiPriority w:val="9"/>
    <w:semiHidden/>
    <w:rsid w:val="002B74FA"/>
    <w:rPr>
      <w:rFonts w:eastAsiaTheme="majorEastAsia" w:cstheme="majorBidi"/>
      <w:i/>
      <w:iCs/>
      <w:color w:val="00687F" w:themeColor="accent1" w:themeShade="7F"/>
      <w:kern w:val="28"/>
      <w:sz w:val="20"/>
      <w:szCs w:val="20"/>
    </w:rPr>
  </w:style>
  <w:style w:type="character" w:customStyle="1" w:styleId="Titre7Car">
    <w:name w:val="Titre 7 Car"/>
    <w:basedOn w:val="Policepardfaut"/>
    <w:link w:val="Titre7"/>
    <w:uiPriority w:val="9"/>
    <w:semiHidden/>
    <w:rsid w:val="00CB508A"/>
    <w:rPr>
      <w:rFonts w:eastAsiaTheme="majorEastAsia" w:cstheme="majorBidi"/>
      <w:i/>
      <w:iCs/>
      <w:color w:val="404040" w:themeColor="text1" w:themeTint="BF"/>
      <w:kern w:val="28"/>
      <w:sz w:val="20"/>
      <w:szCs w:val="20"/>
    </w:rPr>
  </w:style>
  <w:style w:type="character" w:customStyle="1" w:styleId="Titre8Car">
    <w:name w:val="Titre 8 Car"/>
    <w:basedOn w:val="Policepardfaut"/>
    <w:link w:val="Titre8"/>
    <w:uiPriority w:val="9"/>
    <w:semiHidden/>
    <w:rsid w:val="00CB508A"/>
    <w:rPr>
      <w:rFonts w:eastAsiaTheme="majorEastAsia" w:cstheme="majorBidi"/>
      <w:color w:val="404040" w:themeColor="text1" w:themeTint="BF"/>
      <w:kern w:val="28"/>
      <w:sz w:val="20"/>
      <w:szCs w:val="20"/>
    </w:rPr>
  </w:style>
  <w:style w:type="character" w:customStyle="1" w:styleId="Titre9Car">
    <w:name w:val="Titre 9 Car"/>
    <w:basedOn w:val="Policepardfaut"/>
    <w:link w:val="Titre9"/>
    <w:uiPriority w:val="9"/>
    <w:semiHidden/>
    <w:rsid w:val="00CB508A"/>
    <w:rPr>
      <w:rFonts w:eastAsiaTheme="majorEastAsia" w:cstheme="majorBidi"/>
      <w:i/>
      <w:iCs/>
      <w:color w:val="404040" w:themeColor="text1" w:themeTint="BF"/>
      <w:kern w:val="28"/>
      <w:sz w:val="20"/>
      <w:szCs w:val="20"/>
    </w:rPr>
  </w:style>
  <w:style w:type="paragraph" w:styleId="TM2">
    <w:name w:val="toc 2"/>
    <w:basedOn w:val="Normal"/>
    <w:next w:val="Normal"/>
    <w:autoRedefine/>
    <w:uiPriority w:val="39"/>
    <w:unhideWhenUsed/>
    <w:rsid w:val="00634CAF"/>
    <w:pPr>
      <w:tabs>
        <w:tab w:val="right" w:leader="dot" w:pos="4309"/>
      </w:tabs>
      <w:spacing w:after="0" w:line="260" w:lineRule="exact"/>
    </w:pPr>
    <w:rPr>
      <w:rFonts w:asciiTheme="majorHAnsi" w:hAnsiTheme="majorHAnsi"/>
      <w:caps/>
      <w:noProof/>
    </w:rPr>
  </w:style>
  <w:style w:type="paragraph" w:styleId="TM1">
    <w:name w:val="toc 1"/>
    <w:basedOn w:val="Normal"/>
    <w:next w:val="Normal"/>
    <w:autoRedefine/>
    <w:uiPriority w:val="39"/>
    <w:unhideWhenUsed/>
    <w:rsid w:val="00767643"/>
    <w:pPr>
      <w:framePr w:hSpace="181" w:wrap="around" w:vAnchor="page" w:hAnchor="text" w:y="1702"/>
      <w:tabs>
        <w:tab w:val="right" w:pos="4309"/>
      </w:tabs>
      <w:spacing w:before="260" w:after="0" w:line="260" w:lineRule="exact"/>
      <w:suppressOverlap/>
    </w:pPr>
    <w:rPr>
      <w:rFonts w:asciiTheme="majorHAnsi" w:hAnsiTheme="majorHAnsi"/>
      <w:b/>
      <w:caps/>
      <w:noProof/>
      <w:color w:val="00D2FF" w:themeColor="accent1"/>
      <w:lang w:eastAsia="en-GB"/>
    </w:rPr>
  </w:style>
  <w:style w:type="table" w:styleId="Grilledutableau">
    <w:name w:val="Table Grid"/>
    <w:basedOn w:val="TableauNormal"/>
    <w:uiPriority w:val="59"/>
    <w:rsid w:val="00CB508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B508A"/>
    <w:rPr>
      <w:color w:val="0000FF" w:themeColor="hyperlink"/>
      <w:u w:val="single"/>
    </w:rPr>
  </w:style>
  <w:style w:type="paragraph" w:styleId="TM4">
    <w:name w:val="toc 4"/>
    <w:basedOn w:val="Normal"/>
    <w:next w:val="Normal"/>
    <w:autoRedefine/>
    <w:uiPriority w:val="39"/>
    <w:semiHidden/>
    <w:unhideWhenUsed/>
    <w:rsid w:val="00CB508A"/>
    <w:pPr>
      <w:spacing w:after="100"/>
      <w:ind w:left="600"/>
    </w:pPr>
  </w:style>
  <w:style w:type="paragraph" w:styleId="TM5">
    <w:name w:val="toc 5"/>
    <w:basedOn w:val="Normal"/>
    <w:next w:val="Normal"/>
    <w:autoRedefine/>
    <w:uiPriority w:val="39"/>
    <w:semiHidden/>
    <w:unhideWhenUsed/>
    <w:rsid w:val="00CB508A"/>
    <w:pPr>
      <w:spacing w:after="100"/>
      <w:ind w:left="800"/>
    </w:pPr>
  </w:style>
  <w:style w:type="paragraph" w:styleId="TM6">
    <w:name w:val="toc 6"/>
    <w:basedOn w:val="Normal"/>
    <w:next w:val="Normal"/>
    <w:autoRedefine/>
    <w:uiPriority w:val="39"/>
    <w:semiHidden/>
    <w:unhideWhenUsed/>
    <w:rsid w:val="00CB508A"/>
    <w:pPr>
      <w:spacing w:after="100"/>
      <w:ind w:left="1000"/>
    </w:pPr>
  </w:style>
  <w:style w:type="paragraph" w:styleId="TM7">
    <w:name w:val="toc 7"/>
    <w:basedOn w:val="Normal"/>
    <w:next w:val="Normal"/>
    <w:autoRedefine/>
    <w:uiPriority w:val="39"/>
    <w:semiHidden/>
    <w:unhideWhenUsed/>
    <w:rsid w:val="00CB508A"/>
    <w:pPr>
      <w:spacing w:after="100"/>
      <w:ind w:left="1200"/>
    </w:pPr>
  </w:style>
  <w:style w:type="paragraph" w:styleId="TM8">
    <w:name w:val="toc 8"/>
    <w:basedOn w:val="Normal"/>
    <w:next w:val="Normal"/>
    <w:autoRedefine/>
    <w:uiPriority w:val="39"/>
    <w:semiHidden/>
    <w:unhideWhenUsed/>
    <w:rsid w:val="00CB508A"/>
    <w:pPr>
      <w:spacing w:after="100"/>
      <w:ind w:left="1400"/>
    </w:pPr>
  </w:style>
  <w:style w:type="paragraph" w:styleId="TM9">
    <w:name w:val="toc 9"/>
    <w:basedOn w:val="Normal"/>
    <w:next w:val="Normal"/>
    <w:autoRedefine/>
    <w:uiPriority w:val="39"/>
    <w:semiHidden/>
    <w:unhideWhenUsed/>
    <w:rsid w:val="00CB508A"/>
    <w:pPr>
      <w:spacing w:after="100"/>
      <w:ind w:left="1600"/>
    </w:pPr>
  </w:style>
  <w:style w:type="paragraph" w:styleId="En-ttedetabledesmatires">
    <w:name w:val="TOC Heading"/>
    <w:basedOn w:val="Titre1"/>
    <w:next w:val="Normal"/>
    <w:uiPriority w:val="39"/>
    <w:semiHidden/>
    <w:unhideWhenUsed/>
    <w:qFormat/>
    <w:rsid w:val="00CB508A"/>
    <w:pPr>
      <w:keepNext/>
      <w:keepLines/>
      <w:spacing w:before="480"/>
      <w:outlineLvl w:val="9"/>
    </w:pPr>
    <w:rPr>
      <w:rFonts w:eastAsiaTheme="majorEastAsia" w:cstheme="majorBidi"/>
      <w:b w:val="0"/>
      <w:bCs/>
      <w:color w:val="009DBF" w:themeColor="accent1" w:themeShade="BF"/>
      <w:sz w:val="28"/>
      <w:szCs w:val="28"/>
    </w:rPr>
  </w:style>
  <w:style w:type="character" w:styleId="Numrodepage">
    <w:name w:val="page number"/>
    <w:basedOn w:val="Policepardfaut"/>
    <w:uiPriority w:val="99"/>
    <w:semiHidden/>
    <w:unhideWhenUsed/>
    <w:rsid w:val="00CB508A"/>
  </w:style>
  <w:style w:type="paragraph" w:styleId="Paragraphedeliste">
    <w:name w:val="List Paragraph"/>
    <w:basedOn w:val="Normal"/>
    <w:uiPriority w:val="34"/>
    <w:qFormat/>
    <w:rsid w:val="00CB508A"/>
    <w:pPr>
      <w:ind w:left="720"/>
      <w:contextualSpacing/>
    </w:pPr>
  </w:style>
  <w:style w:type="paragraph" w:styleId="En-tte">
    <w:name w:val="header"/>
    <w:basedOn w:val="Normal"/>
    <w:link w:val="En-tteCar"/>
    <w:uiPriority w:val="99"/>
    <w:rsid w:val="00CB508A"/>
    <w:pPr>
      <w:tabs>
        <w:tab w:val="center" w:pos="4513"/>
        <w:tab w:val="right" w:pos="9026"/>
      </w:tabs>
    </w:pPr>
  </w:style>
  <w:style w:type="character" w:customStyle="1" w:styleId="En-tteCar">
    <w:name w:val="En-tête Car"/>
    <w:basedOn w:val="Policepardfaut"/>
    <w:link w:val="En-tte"/>
    <w:uiPriority w:val="99"/>
    <w:rsid w:val="00CB508A"/>
    <w:rPr>
      <w:rFonts w:cs="Gill Sans MT"/>
      <w:kern w:val="28"/>
      <w:sz w:val="20"/>
      <w:szCs w:val="20"/>
    </w:rPr>
  </w:style>
  <w:style w:type="paragraph" w:styleId="Pieddepage">
    <w:name w:val="footer"/>
    <w:basedOn w:val="Normal"/>
    <w:link w:val="PieddepageCar"/>
    <w:uiPriority w:val="99"/>
    <w:rsid w:val="00CB508A"/>
    <w:pPr>
      <w:tabs>
        <w:tab w:val="center" w:pos="4513"/>
        <w:tab w:val="right" w:pos="9026"/>
      </w:tabs>
    </w:pPr>
  </w:style>
  <w:style w:type="character" w:customStyle="1" w:styleId="PieddepageCar">
    <w:name w:val="Pied de page Car"/>
    <w:basedOn w:val="Policepardfaut"/>
    <w:link w:val="Pieddepage"/>
    <w:uiPriority w:val="99"/>
    <w:rsid w:val="00CB508A"/>
    <w:rPr>
      <w:rFonts w:cs="Gill Sans MT"/>
      <w:kern w:val="28"/>
      <w:sz w:val="20"/>
      <w:szCs w:val="20"/>
    </w:rPr>
  </w:style>
  <w:style w:type="paragraph" w:styleId="Textedebulles">
    <w:name w:val="Balloon Text"/>
    <w:basedOn w:val="Normal"/>
    <w:link w:val="TextedebullesCar"/>
    <w:uiPriority w:val="99"/>
    <w:semiHidden/>
    <w:unhideWhenUsed/>
    <w:rsid w:val="00CB508A"/>
    <w:rPr>
      <w:rFonts w:ascii="Tahoma" w:hAnsi="Tahoma" w:cs="Tahoma"/>
      <w:sz w:val="16"/>
      <w:szCs w:val="16"/>
    </w:rPr>
  </w:style>
  <w:style w:type="character" w:customStyle="1" w:styleId="TextedebullesCar">
    <w:name w:val="Texte de bulles Car"/>
    <w:basedOn w:val="Policepardfaut"/>
    <w:link w:val="Textedebulles"/>
    <w:uiPriority w:val="99"/>
    <w:semiHidden/>
    <w:rsid w:val="00CB508A"/>
    <w:rPr>
      <w:rFonts w:ascii="Tahoma" w:hAnsi="Tahoma" w:cs="Tahoma"/>
      <w:kern w:val="28"/>
      <w:sz w:val="16"/>
      <w:szCs w:val="16"/>
    </w:rPr>
  </w:style>
  <w:style w:type="paragraph" w:styleId="Corpsdetexte">
    <w:name w:val="Body Text"/>
    <w:basedOn w:val="Normal"/>
    <w:link w:val="CorpsdetexteCar"/>
    <w:uiPriority w:val="1"/>
    <w:unhideWhenUsed/>
    <w:qFormat/>
    <w:rsid w:val="00877D68"/>
    <w:pPr>
      <w:spacing w:after="0" w:line="260" w:lineRule="exact"/>
      <w:ind w:right="567" w:firstLine="284"/>
    </w:pPr>
    <w:rPr>
      <w:color w:val="000000" w:themeColor="text1"/>
      <w:szCs w:val="19"/>
    </w:rPr>
  </w:style>
  <w:style w:type="character" w:customStyle="1" w:styleId="CorpsdetexteCar">
    <w:name w:val="Corps de texte Car"/>
    <w:basedOn w:val="Policepardfaut"/>
    <w:link w:val="Corpsdetexte"/>
    <w:uiPriority w:val="1"/>
    <w:rsid w:val="00877D68"/>
    <w:rPr>
      <w:rFonts w:cs="Gill Sans MT"/>
      <w:color w:val="000000" w:themeColor="text1"/>
      <w:kern w:val="28"/>
      <w:sz w:val="20"/>
      <w:szCs w:val="19"/>
    </w:rPr>
  </w:style>
  <w:style w:type="paragraph" w:styleId="Date">
    <w:name w:val="Date"/>
    <w:basedOn w:val="Normal"/>
    <w:next w:val="Corpsdetexte"/>
    <w:link w:val="DateCar"/>
    <w:uiPriority w:val="99"/>
    <w:unhideWhenUsed/>
    <w:rsid w:val="00CB508A"/>
    <w:pPr>
      <w:spacing w:after="0" w:line="240" w:lineRule="auto"/>
      <w:ind w:left="7201"/>
    </w:pPr>
    <w:rPr>
      <w:sz w:val="16"/>
    </w:rPr>
  </w:style>
  <w:style w:type="character" w:customStyle="1" w:styleId="DateCar">
    <w:name w:val="Date Car"/>
    <w:basedOn w:val="Policepardfaut"/>
    <w:link w:val="Date"/>
    <w:uiPriority w:val="99"/>
    <w:rsid w:val="00CB508A"/>
    <w:rPr>
      <w:rFonts w:cs="Gill Sans MT"/>
      <w:kern w:val="28"/>
      <w:sz w:val="16"/>
      <w:szCs w:val="20"/>
    </w:rPr>
  </w:style>
  <w:style w:type="table" w:customStyle="1" w:styleId="CapitalGroupTable">
    <w:name w:val="Capital Group Table"/>
    <w:basedOn w:val="TableauNormal"/>
    <w:uiPriority w:val="99"/>
    <w:rsid w:val="00F21DE3"/>
    <w:pPr>
      <w:spacing w:after="0" w:line="240" w:lineRule="auto"/>
    </w:pPr>
    <w:tblPr>
      <w:tblCellMar>
        <w:top w:w="28" w:type="dxa"/>
        <w:left w:w="0" w:type="dxa"/>
        <w:right w:w="0" w:type="dxa"/>
      </w:tblCellMar>
    </w:tblPr>
    <w:tblStylePr w:type="firstRow">
      <w:pPr>
        <w:wordWrap/>
        <w:spacing w:line="180" w:lineRule="exact"/>
      </w:pPr>
      <w:rPr>
        <w:rFonts w:asciiTheme="minorHAnsi" w:hAnsiTheme="minorHAnsi"/>
        <w:b/>
      </w:rPr>
      <w:tblPr/>
      <w:tcPr>
        <w:tcBorders>
          <w:top w:val="single" w:sz="4" w:space="0" w:color="7F7F7F" w:themeColor="text1" w:themeTint="80"/>
          <w:bottom w:val="single" w:sz="4" w:space="0" w:color="7F7F7F" w:themeColor="text1" w:themeTint="80"/>
        </w:tcBorders>
      </w:tcPr>
    </w:tblStylePr>
    <w:tblStylePr w:type="lastRow">
      <w:tblPr/>
      <w:tcPr>
        <w:tcBorders>
          <w:bottom w:val="single" w:sz="4" w:space="0" w:color="7F7F7F" w:themeColor="text1" w:themeTint="80"/>
        </w:tcBorders>
      </w:tcPr>
    </w:tblStylePr>
    <w:tblStylePr w:type="lastCol">
      <w:rPr>
        <w:rFonts w:ascii="AvenirNext LT Com Medium" w:hAnsi="AvenirNext LT Com Medium"/>
        <w:color w:val="00D2FF" w:themeColor="accent1"/>
      </w:rPr>
    </w:tblStylePr>
  </w:style>
  <w:style w:type="table" w:styleId="Ombrageclair">
    <w:name w:val="Light Shading"/>
    <w:basedOn w:val="TableauNormal"/>
    <w:uiPriority w:val="60"/>
    <w:rsid w:val="00CB50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rontCoverTitle">
    <w:name w:val="Front Cover Title"/>
    <w:basedOn w:val="Normal"/>
    <w:uiPriority w:val="1"/>
    <w:rsid w:val="005A3298"/>
    <w:pPr>
      <w:spacing w:after="0" w:line="1000" w:lineRule="exact"/>
      <w:jc w:val="center"/>
    </w:pPr>
    <w:rPr>
      <w:rFonts w:asciiTheme="majorHAnsi" w:hAnsiTheme="majorHAnsi"/>
      <w:b/>
      <w:caps/>
      <w:sz w:val="104"/>
      <w:szCs w:val="104"/>
    </w:rPr>
  </w:style>
  <w:style w:type="paragraph" w:customStyle="1" w:styleId="FrontCoverSubheading">
    <w:name w:val="Front Cover Subheading"/>
    <w:basedOn w:val="Normal"/>
    <w:uiPriority w:val="1"/>
    <w:rsid w:val="003A56B8"/>
    <w:pPr>
      <w:spacing w:after="0" w:line="390" w:lineRule="exact"/>
      <w:jc w:val="center"/>
    </w:pPr>
    <w:rPr>
      <w:sz w:val="32"/>
    </w:rPr>
  </w:style>
  <w:style w:type="paragraph" w:customStyle="1" w:styleId="IntroductoryText">
    <w:name w:val="Introductory Text"/>
    <w:basedOn w:val="Normal"/>
    <w:uiPriority w:val="1"/>
    <w:qFormat/>
    <w:rsid w:val="000F607A"/>
    <w:pPr>
      <w:spacing w:after="0" w:line="390" w:lineRule="exact"/>
    </w:pPr>
    <w:rPr>
      <w:i/>
      <w:sz w:val="32"/>
    </w:rPr>
  </w:style>
  <w:style w:type="paragraph" w:customStyle="1" w:styleId="CONTENTS">
    <w:name w:val="CONTENTS"/>
    <w:basedOn w:val="Normal"/>
    <w:uiPriority w:val="1"/>
    <w:rsid w:val="00A87A01"/>
    <w:pPr>
      <w:spacing w:after="0" w:line="500" w:lineRule="exact"/>
      <w:jc w:val="center"/>
    </w:pPr>
    <w:rPr>
      <w:rFonts w:asciiTheme="majorHAnsi" w:hAnsiTheme="majorHAnsi"/>
      <w:color w:val="00D2FF" w:themeColor="accent1"/>
      <w:sz w:val="52"/>
    </w:rPr>
  </w:style>
  <w:style w:type="paragraph" w:customStyle="1" w:styleId="BodyTextFirstPara">
    <w:name w:val="Body Text First Para"/>
    <w:basedOn w:val="Normal"/>
    <w:uiPriority w:val="1"/>
    <w:rsid w:val="00877D68"/>
    <w:pPr>
      <w:spacing w:after="0" w:line="260" w:lineRule="exact"/>
      <w:ind w:right="567"/>
    </w:pPr>
  </w:style>
  <w:style w:type="paragraph" w:customStyle="1" w:styleId="BulletBoldHeading">
    <w:name w:val="Bullet Bold Heading"/>
    <w:basedOn w:val="Paragraphedeliste"/>
    <w:uiPriority w:val="1"/>
    <w:rsid w:val="00634CAF"/>
    <w:pPr>
      <w:numPr>
        <w:numId w:val="1"/>
      </w:numPr>
      <w:spacing w:after="0" w:line="260" w:lineRule="exact"/>
      <w:ind w:right="567"/>
    </w:pPr>
    <w:rPr>
      <w:b/>
    </w:rPr>
  </w:style>
  <w:style w:type="paragraph" w:customStyle="1" w:styleId="BulletRegular">
    <w:name w:val="Bullet Regular"/>
    <w:basedOn w:val="BulletBoldHeading"/>
    <w:uiPriority w:val="1"/>
    <w:qFormat/>
    <w:rsid w:val="00877D68"/>
    <w:rPr>
      <w:b w:val="0"/>
    </w:rPr>
  </w:style>
  <w:style w:type="paragraph" w:customStyle="1" w:styleId="DashBullet">
    <w:name w:val="Dash Bullet"/>
    <w:basedOn w:val="BulletRegular"/>
    <w:uiPriority w:val="1"/>
    <w:qFormat/>
    <w:rsid w:val="000F607A"/>
    <w:pPr>
      <w:numPr>
        <w:ilvl w:val="1"/>
      </w:numPr>
    </w:pPr>
  </w:style>
  <w:style w:type="paragraph" w:customStyle="1" w:styleId="BulletItalic">
    <w:name w:val="Bullet Italic"/>
    <w:basedOn w:val="BulletRegular"/>
    <w:uiPriority w:val="1"/>
    <w:rsid w:val="00634CAF"/>
    <w:rPr>
      <w:i/>
    </w:rPr>
  </w:style>
  <w:style w:type="paragraph" w:customStyle="1" w:styleId="ChartFormTitle">
    <w:name w:val="Chart/Form Title"/>
    <w:basedOn w:val="Normal"/>
    <w:uiPriority w:val="1"/>
    <w:rsid w:val="00DF585E"/>
    <w:pPr>
      <w:pBdr>
        <w:top w:val="single" w:sz="4" w:space="10" w:color="auto"/>
      </w:pBdr>
      <w:spacing w:after="0" w:line="260" w:lineRule="exact"/>
    </w:pPr>
    <w:rPr>
      <w:rFonts w:asciiTheme="majorHAnsi" w:hAnsiTheme="majorHAnsi"/>
      <w:b/>
      <w:caps/>
      <w:color w:val="00D2FF" w:themeColor="accent1"/>
    </w:rPr>
  </w:style>
  <w:style w:type="paragraph" w:customStyle="1" w:styleId="ChartFormSubtitle">
    <w:name w:val="Chart/Form Subtitle"/>
    <w:basedOn w:val="Normal"/>
    <w:uiPriority w:val="1"/>
    <w:rsid w:val="00DF585E"/>
    <w:pPr>
      <w:spacing w:after="0" w:line="260" w:lineRule="exact"/>
    </w:pPr>
    <w:rPr>
      <w:rFonts w:asciiTheme="majorHAnsi" w:hAnsiTheme="majorHAnsi"/>
      <w:caps/>
    </w:rPr>
  </w:style>
  <w:style w:type="paragraph" w:styleId="TM3">
    <w:name w:val="toc 3"/>
    <w:basedOn w:val="Normal"/>
    <w:next w:val="Normal"/>
    <w:autoRedefine/>
    <w:uiPriority w:val="39"/>
    <w:unhideWhenUsed/>
    <w:rsid w:val="00767643"/>
    <w:pPr>
      <w:tabs>
        <w:tab w:val="right" w:leader="dot" w:pos="4309"/>
      </w:tabs>
      <w:spacing w:after="0" w:line="260" w:lineRule="exact"/>
    </w:pPr>
    <w:rPr>
      <w:rFonts w:asciiTheme="majorHAnsi" w:hAnsiTheme="majorHAnsi"/>
      <w:caps/>
    </w:rPr>
  </w:style>
  <w:style w:type="paragraph" w:styleId="z-Hautduformulaire">
    <w:name w:val="HTML Top of Form"/>
    <w:basedOn w:val="Normal"/>
    <w:next w:val="Normal"/>
    <w:link w:val="z-HautduformulaireCar"/>
    <w:hidden/>
    <w:uiPriority w:val="99"/>
    <w:semiHidden/>
    <w:unhideWhenUsed/>
    <w:rsid w:val="00EB7C03"/>
    <w:pPr>
      <w:pBdr>
        <w:bottom w:val="single" w:sz="6" w:space="1" w:color="auto"/>
      </w:pBdr>
      <w:spacing w:after="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EB7C03"/>
    <w:rPr>
      <w:rFonts w:ascii="Arial" w:hAnsi="Arial" w:cs="Arial"/>
      <w:vanish/>
      <w:kern w:val="28"/>
      <w:sz w:val="16"/>
      <w:szCs w:val="16"/>
    </w:rPr>
  </w:style>
  <w:style w:type="paragraph" w:styleId="z-Basduformulaire">
    <w:name w:val="HTML Bottom of Form"/>
    <w:basedOn w:val="Normal"/>
    <w:next w:val="Normal"/>
    <w:link w:val="z-BasduformulaireCar"/>
    <w:hidden/>
    <w:uiPriority w:val="99"/>
    <w:semiHidden/>
    <w:unhideWhenUsed/>
    <w:rsid w:val="00EB7C03"/>
    <w:pPr>
      <w:pBdr>
        <w:top w:val="single" w:sz="6" w:space="1" w:color="auto"/>
      </w:pBdr>
      <w:spacing w:after="0"/>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EB7C03"/>
    <w:rPr>
      <w:rFonts w:ascii="Arial" w:hAnsi="Arial" w:cs="Arial"/>
      <w:vanish/>
      <w:kern w:val="28"/>
      <w:sz w:val="16"/>
      <w:szCs w:val="16"/>
    </w:rPr>
  </w:style>
  <w:style w:type="paragraph" w:customStyle="1" w:styleId="FormFillInText">
    <w:name w:val="Form Fill In Text"/>
    <w:basedOn w:val="Normal"/>
    <w:uiPriority w:val="1"/>
    <w:rsid w:val="00EB7C03"/>
    <w:pPr>
      <w:spacing w:after="0" w:line="260" w:lineRule="exact"/>
    </w:pPr>
    <w:rPr>
      <w:color w:val="DCDCDC" w:themeColor="accent3"/>
      <w:lang w:eastAsia="en-GB"/>
    </w:rPr>
  </w:style>
  <w:style w:type="paragraph" w:customStyle="1" w:styleId="CheckboxText">
    <w:name w:val="Check box Text"/>
    <w:basedOn w:val="Normal"/>
    <w:uiPriority w:val="1"/>
    <w:rsid w:val="00EB7C03"/>
    <w:pPr>
      <w:spacing w:after="0" w:line="260" w:lineRule="exact"/>
    </w:pPr>
    <w:rPr>
      <w:lang w:eastAsia="en-GB"/>
    </w:rPr>
  </w:style>
  <w:style w:type="paragraph" w:customStyle="1" w:styleId="Default">
    <w:name w:val="Default"/>
    <w:rsid w:val="00306A4B"/>
    <w:pPr>
      <w:autoSpaceDE w:val="0"/>
      <w:autoSpaceDN w:val="0"/>
      <w:adjustRightInd w:val="0"/>
      <w:spacing w:after="0" w:line="240" w:lineRule="auto"/>
    </w:pPr>
    <w:rPr>
      <w:rFonts w:ascii="Arial" w:hAnsi="Arial" w:cs="Arial"/>
      <w:color w:val="000000"/>
      <w:sz w:val="24"/>
      <w:szCs w:val="24"/>
    </w:rPr>
  </w:style>
  <w:style w:type="paragraph" w:styleId="Notedefin">
    <w:name w:val="endnote text"/>
    <w:basedOn w:val="Normal"/>
    <w:link w:val="NotedefinCar"/>
    <w:rsid w:val="00D66F3B"/>
    <w:pPr>
      <w:spacing w:after="0" w:line="240" w:lineRule="auto"/>
    </w:pPr>
    <w:rPr>
      <w:rFonts w:ascii="Times New Roman" w:eastAsia="Times New Roman" w:hAnsi="Times New Roman" w:cs="Times New Roman"/>
      <w:kern w:val="0"/>
    </w:rPr>
  </w:style>
  <w:style w:type="character" w:customStyle="1" w:styleId="NotedefinCar">
    <w:name w:val="Note de fin Car"/>
    <w:basedOn w:val="Policepardfaut"/>
    <w:link w:val="Notedefin"/>
    <w:rsid w:val="00D66F3B"/>
    <w:rPr>
      <w:rFonts w:ascii="Times New Roman" w:eastAsia="Times New Roman" w:hAnsi="Times New Roman" w:cs="Times New Roman"/>
      <w:sz w:val="20"/>
      <w:szCs w:val="20"/>
    </w:rPr>
  </w:style>
  <w:style w:type="character" w:styleId="Appeldenotedefin">
    <w:name w:val="endnote reference"/>
    <w:rsid w:val="00D66F3B"/>
    <w:rPr>
      <w:vertAlign w:val="superscript"/>
    </w:rPr>
  </w:style>
  <w:style w:type="character" w:styleId="Marquedecommentaire">
    <w:name w:val="annotation reference"/>
    <w:basedOn w:val="Policepardfaut"/>
    <w:uiPriority w:val="99"/>
    <w:semiHidden/>
    <w:unhideWhenUsed/>
    <w:rsid w:val="00717A1C"/>
    <w:rPr>
      <w:sz w:val="16"/>
      <w:szCs w:val="16"/>
    </w:rPr>
  </w:style>
  <w:style w:type="paragraph" w:styleId="Commentaire">
    <w:name w:val="annotation text"/>
    <w:basedOn w:val="Normal"/>
    <w:link w:val="CommentaireCar"/>
    <w:uiPriority w:val="99"/>
    <w:unhideWhenUsed/>
    <w:rsid w:val="00717A1C"/>
    <w:pPr>
      <w:spacing w:line="240" w:lineRule="auto"/>
    </w:pPr>
  </w:style>
  <w:style w:type="character" w:customStyle="1" w:styleId="CommentaireCar">
    <w:name w:val="Commentaire Car"/>
    <w:basedOn w:val="Policepardfaut"/>
    <w:link w:val="Commentaire"/>
    <w:uiPriority w:val="99"/>
    <w:rsid w:val="00717A1C"/>
    <w:rPr>
      <w:rFonts w:cs="Gill Sans MT"/>
      <w:kern w:val="28"/>
      <w:sz w:val="20"/>
      <w:szCs w:val="20"/>
    </w:rPr>
  </w:style>
  <w:style w:type="paragraph" w:styleId="Notedebasdepage">
    <w:name w:val="footnote text"/>
    <w:basedOn w:val="Normal"/>
    <w:link w:val="NotedebasdepageCar"/>
    <w:uiPriority w:val="99"/>
    <w:semiHidden/>
    <w:unhideWhenUsed/>
    <w:rsid w:val="00046FE5"/>
    <w:pPr>
      <w:spacing w:after="0" w:line="240" w:lineRule="auto"/>
    </w:pPr>
  </w:style>
  <w:style w:type="character" w:customStyle="1" w:styleId="NotedebasdepageCar">
    <w:name w:val="Note de bas de page Car"/>
    <w:basedOn w:val="Policepardfaut"/>
    <w:link w:val="Notedebasdepage"/>
    <w:uiPriority w:val="99"/>
    <w:semiHidden/>
    <w:rsid w:val="00046FE5"/>
    <w:rPr>
      <w:rFonts w:cs="Gill Sans MT"/>
      <w:kern w:val="28"/>
      <w:sz w:val="20"/>
      <w:szCs w:val="20"/>
    </w:rPr>
  </w:style>
  <w:style w:type="character" w:styleId="Appelnotedebasdep">
    <w:name w:val="footnote reference"/>
    <w:basedOn w:val="Policepardfaut"/>
    <w:uiPriority w:val="99"/>
    <w:semiHidden/>
    <w:unhideWhenUsed/>
    <w:rsid w:val="00046FE5"/>
    <w:rPr>
      <w:vertAlign w:val="superscript"/>
    </w:rPr>
  </w:style>
  <w:style w:type="paragraph" w:customStyle="1" w:styleId="xxxmsolistparagraph">
    <w:name w:val="x_x_x_msolistparagraph"/>
    <w:basedOn w:val="Normal"/>
    <w:rsid w:val="0006569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NormalWeb">
    <w:name w:val="Normal (Web)"/>
    <w:basedOn w:val="Normal"/>
    <w:uiPriority w:val="99"/>
    <w:unhideWhenUsed/>
    <w:rsid w:val="007063F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Lienhypertextesuivivisit">
    <w:name w:val="FollowedHyperlink"/>
    <w:basedOn w:val="Policepardfaut"/>
    <w:uiPriority w:val="99"/>
    <w:semiHidden/>
    <w:unhideWhenUsed/>
    <w:rsid w:val="00022DC7"/>
    <w:rPr>
      <w:color w:val="800080" w:themeColor="followedHyperlink"/>
      <w:u w:val="single"/>
    </w:rPr>
  </w:style>
  <w:style w:type="paragraph" w:styleId="Rvision">
    <w:name w:val="Revision"/>
    <w:hidden/>
    <w:uiPriority w:val="99"/>
    <w:semiHidden/>
    <w:rsid w:val="00AC427F"/>
    <w:pPr>
      <w:spacing w:after="0" w:line="240" w:lineRule="auto"/>
    </w:pPr>
    <w:rPr>
      <w:rFonts w:cs="Gill Sans MT"/>
      <w:kern w:val="28"/>
      <w:sz w:val="20"/>
      <w:szCs w:val="20"/>
    </w:rPr>
  </w:style>
  <w:style w:type="paragraph" w:styleId="Objetducommentaire">
    <w:name w:val="annotation subject"/>
    <w:basedOn w:val="Commentaire"/>
    <w:next w:val="Commentaire"/>
    <w:link w:val="ObjetducommentaireCar"/>
    <w:uiPriority w:val="99"/>
    <w:semiHidden/>
    <w:unhideWhenUsed/>
    <w:rsid w:val="008A0589"/>
    <w:rPr>
      <w:b/>
      <w:bCs/>
    </w:rPr>
  </w:style>
  <w:style w:type="character" w:customStyle="1" w:styleId="ObjetducommentaireCar">
    <w:name w:val="Objet du commentaire Car"/>
    <w:basedOn w:val="CommentaireCar"/>
    <w:link w:val="Objetducommentaire"/>
    <w:uiPriority w:val="99"/>
    <w:semiHidden/>
    <w:rsid w:val="008A0589"/>
    <w:rPr>
      <w:rFonts w:cs="Gill Sans MT"/>
      <w:b/>
      <w:bCs/>
      <w:kern w:val="28"/>
      <w:sz w:val="20"/>
      <w:szCs w:val="20"/>
    </w:rPr>
  </w:style>
  <w:style w:type="character" w:styleId="Mentionnonrsolue">
    <w:name w:val="Unresolved Mention"/>
    <w:basedOn w:val="Policepardfaut"/>
    <w:uiPriority w:val="99"/>
    <w:semiHidden/>
    <w:unhideWhenUsed/>
    <w:rsid w:val="00EE6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1955">
      <w:bodyDiv w:val="1"/>
      <w:marLeft w:val="0"/>
      <w:marRight w:val="0"/>
      <w:marTop w:val="0"/>
      <w:marBottom w:val="0"/>
      <w:divBdr>
        <w:top w:val="none" w:sz="0" w:space="0" w:color="auto"/>
        <w:left w:val="none" w:sz="0" w:space="0" w:color="auto"/>
        <w:bottom w:val="none" w:sz="0" w:space="0" w:color="auto"/>
        <w:right w:val="none" w:sz="0" w:space="0" w:color="auto"/>
      </w:divBdr>
    </w:div>
    <w:div w:id="557907996">
      <w:bodyDiv w:val="1"/>
      <w:marLeft w:val="0"/>
      <w:marRight w:val="0"/>
      <w:marTop w:val="0"/>
      <w:marBottom w:val="0"/>
      <w:divBdr>
        <w:top w:val="none" w:sz="0" w:space="0" w:color="auto"/>
        <w:left w:val="none" w:sz="0" w:space="0" w:color="auto"/>
        <w:bottom w:val="none" w:sz="0" w:space="0" w:color="auto"/>
        <w:right w:val="none" w:sz="0" w:space="0" w:color="auto"/>
      </w:divBdr>
    </w:div>
    <w:div w:id="1583950816">
      <w:bodyDiv w:val="1"/>
      <w:marLeft w:val="0"/>
      <w:marRight w:val="0"/>
      <w:marTop w:val="0"/>
      <w:marBottom w:val="0"/>
      <w:divBdr>
        <w:top w:val="none" w:sz="0" w:space="0" w:color="auto"/>
        <w:left w:val="none" w:sz="0" w:space="0" w:color="auto"/>
        <w:bottom w:val="none" w:sz="0" w:space="0" w:color="auto"/>
        <w:right w:val="none" w:sz="0" w:space="0" w:color="auto"/>
      </w:divBdr>
    </w:div>
    <w:div w:id="2077780316">
      <w:bodyDiv w:val="1"/>
      <w:marLeft w:val="0"/>
      <w:marRight w:val="0"/>
      <w:marTop w:val="0"/>
      <w:marBottom w:val="0"/>
      <w:divBdr>
        <w:top w:val="none" w:sz="0" w:space="0" w:color="auto"/>
        <w:left w:val="none" w:sz="0" w:space="0" w:color="auto"/>
        <w:bottom w:val="none" w:sz="0" w:space="0" w:color="auto"/>
        <w:right w:val="none" w:sz="0" w:space="0" w:color="auto"/>
      </w:divBdr>
    </w:div>
    <w:div w:id="2097900210">
      <w:bodyDiv w:val="1"/>
      <w:marLeft w:val="0"/>
      <w:marRight w:val="0"/>
      <w:marTop w:val="0"/>
      <w:marBottom w:val="0"/>
      <w:divBdr>
        <w:top w:val="none" w:sz="0" w:space="0" w:color="auto"/>
        <w:left w:val="none" w:sz="0" w:space="0" w:color="auto"/>
        <w:bottom w:val="none" w:sz="0" w:space="0" w:color="auto"/>
        <w:right w:val="none" w:sz="0" w:space="0" w:color="auto"/>
      </w:divBdr>
    </w:div>
    <w:div w:id="21268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biology.org/asset/9E2C0ED6-3438-4612-BC0B16B79F0C6C9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essential-trustee-what-you-need-to-know-cc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Marketing\Branding\Document%20Templates\Blue\SEB%20Document%20-%20No%20Cover%20page%20(Blue).dotx" TargetMode="External"/></Relationships>
</file>

<file path=word/theme/theme1.xml><?xml version="1.0" encoding="utf-8"?>
<a:theme xmlns:a="http://schemas.openxmlformats.org/drawingml/2006/main" name="Office Theme">
  <a:themeElements>
    <a:clrScheme name="SEB (Blue) Colours">
      <a:dk1>
        <a:srgbClr val="000000"/>
      </a:dk1>
      <a:lt1>
        <a:sysClr val="window" lastClr="FFFFFF"/>
      </a:lt1>
      <a:dk2>
        <a:srgbClr val="000000"/>
      </a:dk2>
      <a:lt2>
        <a:srgbClr val="FFFFFF"/>
      </a:lt2>
      <a:accent1>
        <a:srgbClr val="00D2FF"/>
      </a:accent1>
      <a:accent2>
        <a:srgbClr val="B4B4B4"/>
      </a:accent2>
      <a:accent3>
        <a:srgbClr val="DCDCDC"/>
      </a:accent3>
      <a:accent4>
        <a:srgbClr val="EEECE1"/>
      </a:accent4>
      <a:accent5>
        <a:srgbClr val="DCDCDC"/>
      </a:accent5>
      <a:accent6>
        <a:srgbClr val="D8D8D8"/>
      </a:accent6>
      <a:hlink>
        <a:srgbClr val="0000FF"/>
      </a:hlink>
      <a:folHlink>
        <a:srgbClr val="800080"/>
      </a:folHlink>
    </a:clrScheme>
    <a:fontScheme name="SEB Fonts">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44b1ba4-2b09-4a48-841c-e3df21da1769" xsi:nil="true"/>
    <lcf76f155ced4ddcb4097134ff3c332f xmlns="214cbbd4-7e05-4966-b1ce-a0d155c52cec">
      <Terms xmlns="http://schemas.microsoft.com/office/infopath/2007/PartnerControls"/>
    </lcf76f155ced4ddcb4097134ff3c332f>
    <CommentsBy_x002e__x002e_ xmlns="214cbbd4-7e05-4966-b1ce-a0d155c52cec">
      <UserInfo>
        <DisplayName/>
        <AccountId xsi:nil="true"/>
        <AccountType/>
      </UserInfo>
    </CommentsBy_x002e__x002e_>
    <Budget_Code xmlns="214cbbd4-7e05-4966-b1ce-a0d155c52cec" xsi:nil="true"/>
    <DocumentType xmlns="214cbbd4-7e05-4966-b1ce-a0d155c52cec"/>
    <Notes xmlns="214cbbd4-7e05-4966-b1ce-a0d155c52cec" xsi:nil="true"/>
    <VersionControl xmlns="214cbbd4-7e05-4966-b1ce-a0d155c52cec" xsi:nil="true"/>
    <Comments xmlns="214cbbd4-7e05-4966-b1ce-a0d155c52cec" xsi:nil="true"/>
    <Department xmlns="214cbbd4-7e05-4966-b1ce-a0d155c52ce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A88E0ADCAC38469C6949E376D25D8E" ma:contentTypeVersion="28" ma:contentTypeDescription="Create a new document." ma:contentTypeScope="" ma:versionID="f66fdb4891dc3fee9e4cf9cef69534b3">
  <xsd:schema xmlns:xsd="http://www.w3.org/2001/XMLSchema" xmlns:xs="http://www.w3.org/2001/XMLSchema" xmlns:p="http://schemas.microsoft.com/office/2006/metadata/properties" xmlns:ns2="214cbbd4-7e05-4966-b1ce-a0d155c52cec" xmlns:ns3="444b1ba4-2b09-4a48-841c-e3df21da1769" targetNamespace="http://schemas.microsoft.com/office/2006/metadata/properties" ma:root="true" ma:fieldsID="19eae51599eacc42a518c0d702d274b4" ns2:_="" ns3:_="">
    <xsd:import namespace="214cbbd4-7e05-4966-b1ce-a0d155c52cec"/>
    <xsd:import namespace="444b1ba4-2b09-4a48-841c-e3df21da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VersionControl" minOccurs="0"/>
                <xsd:element ref="ns2:CommentsBy_x002e__x002e_" minOccurs="0"/>
                <xsd:element ref="ns2:MediaServiceSearchProperties" minOccurs="0"/>
                <xsd:element ref="ns2:Department" minOccurs="0"/>
                <xsd:element ref="ns2:DocumentType" minOccurs="0"/>
                <xsd:element ref="ns2:Comments" minOccurs="0"/>
                <xsd:element ref="ns2:Notes" minOccurs="0"/>
                <xsd:element ref="ns2:Budget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cbbd4-7e05-4966-b1ce-a0d155c52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9a46f1-f96d-4750-8b65-b1eff52327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VersionControl" ma:index="25" nillable="true" ma:displayName="Version Control" ma:description="Which Version is this?" ma:format="Dropdown" ma:internalName="VersionControl">
      <xsd:simpleType>
        <xsd:restriction base="dms:Choice">
          <xsd:enumeration value="Version 1"/>
          <xsd:enumeration value="Version 2"/>
          <xsd:enumeration value="Version 3"/>
          <xsd:enumeration value="Version 4"/>
          <xsd:enumeration value="Version 5"/>
          <xsd:enumeration value="Final Version"/>
          <xsd:enumeration value="Only Version of File"/>
          <xsd:enumeration value="Choice 8"/>
        </xsd:restriction>
      </xsd:simpleType>
    </xsd:element>
    <xsd:element name="CommentsBy_x002e__x002e_" ma:index="26" nillable="true" ma:displayName="Comments By.." ma:format="Dropdown" ma:list="UserInfo" ma:SharePointGroup="0" ma:internalName="CommentsBy_x002e__x002e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Department" ma:index="28" nillable="true" ma:displayName="Department" ma:format="Dropdown" ma:internalName="Department">
      <xsd:complexType>
        <xsd:complexContent>
          <xsd:extension base="dms:MultiChoice">
            <xsd:sequence>
              <xsd:element name="Value" maxOccurs="unbounded" minOccurs="0" nillable="true">
                <xsd:simpleType>
                  <xsd:restriction base="dms:Choice">
                    <xsd:enumeration value="Membership"/>
                    <xsd:enumeration value="Governance"/>
                    <xsd:enumeration value="Communication"/>
                    <xsd:enumeration value="Events"/>
                    <xsd:enumeration value="OED"/>
                    <xsd:enumeration value="Office Management"/>
                    <xsd:enumeration value="HR"/>
                    <xsd:enumeration value="Finance"/>
                    <xsd:enumeration value="Trustees and Convenors"/>
                    <xsd:enumeration value="Centenary"/>
                    <xsd:enumeration value="Publications"/>
                  </xsd:restriction>
                </xsd:simpleType>
              </xsd:element>
            </xsd:sequence>
          </xsd:extension>
        </xsd:complexContent>
      </xsd:complexType>
    </xsd:element>
    <xsd:element name="DocumentType" ma:index="29" nillable="true" ma:displayName="Sensitive Data?" ma:format="Dropdown" ma:internalName="DocumentType">
      <xsd:complexType>
        <xsd:complexContent>
          <xsd:extension base="dms:MultiChoice">
            <xsd:sequence>
              <xsd:element name="Value" maxOccurs="unbounded" minOccurs="0" nillable="true">
                <xsd:simpleType>
                  <xsd:restriction base="dms:Choice">
                    <xsd:enumeration value="Sensitive Data"/>
                  </xsd:restriction>
                </xsd:simpleType>
              </xsd:element>
            </xsd:sequence>
          </xsd:extension>
        </xsd:complexContent>
      </xsd:complexType>
    </xsd:element>
    <xsd:element name="Comments" ma:index="31" nillable="true" ma:displayName="Comments" ma:format="Dropdown" ma:internalName="Comments">
      <xsd:simpleType>
        <xsd:restriction base="dms:Note">
          <xsd:maxLength value="255"/>
        </xsd:restriction>
      </xsd:simpleType>
    </xsd:element>
    <xsd:element name="Notes" ma:index="32" nillable="true" ma:displayName="Notes" ma:format="Dropdown" ma:internalName="Notes">
      <xsd:simpleType>
        <xsd:restriction base="dms:Note">
          <xsd:maxLength value="255"/>
        </xsd:restriction>
      </xsd:simpleType>
    </xsd:element>
    <xsd:element name="Budget_Code" ma:index="33" nillable="true" ma:displayName="Budget_Code" ma:description="Type of payment/ budget code" ma:format="Dropdown" ma:internalName="Budget_Code">
      <xsd:simpleType>
        <xsd:restriction base="dms:Choice">
          <xsd:enumeration value="100 Society General"/>
          <xsd:enumeration value="110 Generating Funds"/>
          <xsd:enumeration value="120 Governance"/>
          <xsd:enumeration value="140 Grants"/>
          <xsd:enumeration value="200 Membership"/>
          <xsd:enumeration value="300 Annual Meeting"/>
          <xsd:enumeration value="310 Animal Symposium"/>
          <xsd:enumeration value="320 Plant Symposium"/>
          <xsd:enumeration value="330 Cell Symposium"/>
          <xsd:enumeration value="340 OED Symposium"/>
          <xsd:enumeration value="370 Other"/>
          <xsd:enumeration value="400 OED"/>
          <xsd:enumeration value="500 JXB"/>
          <xsd:enumeration value="Choice 14"/>
          <xsd:enumeration value="540 Books"/>
          <xsd:enumeration value="550 Other Journals"/>
          <xsd:enumeration value="600 Comms"/>
          <xsd:enumeration value="610 Marketing"/>
        </xsd:restriction>
      </xsd:simpleType>
    </xsd:element>
  </xsd:schema>
  <xsd:schema xmlns:xsd="http://www.w3.org/2001/XMLSchema" xmlns:xs="http://www.w3.org/2001/XMLSchema" xmlns:dms="http://schemas.microsoft.com/office/2006/documentManagement/types" xmlns:pc="http://schemas.microsoft.com/office/infopath/2007/PartnerControls" targetNamespace="444b1ba4-2b09-4a48-841c-e3df21da17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b6abe-0733-4aa8-9942-c1a23f56a163}" ma:internalName="TaxCatchAll" ma:showField="CatchAllData" ma:web="444b1ba4-2b09-4a48-841c-e3df21da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54BC9-EE22-4ED3-9F54-81461BB476CC}">
  <ds:schemaRefs>
    <ds:schemaRef ds:uri="http://schemas.openxmlformats.org/officeDocument/2006/bibliography"/>
  </ds:schemaRefs>
</ds:datastoreItem>
</file>

<file path=customXml/itemProps2.xml><?xml version="1.0" encoding="utf-8"?>
<ds:datastoreItem xmlns:ds="http://schemas.openxmlformats.org/officeDocument/2006/customXml" ds:itemID="{B8D45ABA-0AE1-4831-9FEF-760981430AE3}">
  <ds:schemaRefs>
    <ds:schemaRef ds:uri="http://schemas.microsoft.com/office/2006/metadata/properties"/>
    <ds:schemaRef ds:uri="http://schemas.microsoft.com/office/infopath/2007/PartnerControls"/>
    <ds:schemaRef ds:uri="444b1ba4-2b09-4a48-841c-e3df21da1769"/>
    <ds:schemaRef ds:uri="214cbbd4-7e05-4966-b1ce-a0d155c52cec"/>
  </ds:schemaRefs>
</ds:datastoreItem>
</file>

<file path=customXml/itemProps3.xml><?xml version="1.0" encoding="utf-8"?>
<ds:datastoreItem xmlns:ds="http://schemas.openxmlformats.org/officeDocument/2006/customXml" ds:itemID="{AE9BB932-A0E4-4F17-8D7B-9358369A3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cbbd4-7e05-4966-b1ce-a0d155c52cec"/>
    <ds:schemaRef ds:uri="444b1ba4-2b09-4a48-841c-e3df21da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03387-FB56-4569-9FA0-BE36C90BE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N:\Marketing\Branding\Document Templates\Blue\SEB Document - No Cover page (Blue).dotx</Template>
  <TotalTime>0</TotalTime>
  <Pages>3</Pages>
  <Words>1045</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Mortimer</dc:creator>
  <cp:lastModifiedBy>Benjamin Danois</cp:lastModifiedBy>
  <cp:revision>2</cp:revision>
  <cp:lastPrinted>2018-03-15T12:28:00Z</cp:lastPrinted>
  <dcterms:created xsi:type="dcterms:W3CDTF">2025-04-14T10:34:00Z</dcterms:created>
  <dcterms:modified xsi:type="dcterms:W3CDTF">2025-04-14T10:34:00Z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0x01010019A88E0ADCAC38469C6949E376D25D8E</vt:lpwstr>
  </property>
  <property fmtid="{D5CDD505-2E9C-101B-9397-08002B2CF9AE}" pid="3" name="MediaServiceImageTags">
    <vt:lpwstr/>
  </property>
</Properties>
</file>