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4907A" w14:textId="7266EF64" w:rsidR="00D8438A" w:rsidRPr="009931C2" w:rsidRDefault="00D8438A" w:rsidP="00D8438A">
      <w:pPr>
        <w:pStyle w:val="Heading3"/>
        <w:spacing w:before="120" w:line="288" w:lineRule="atLeast"/>
        <w:rPr>
          <w:rFonts w:ascii="Century Gothic" w:hAnsi="Century Gothic"/>
          <w:u w:val="single"/>
        </w:rPr>
      </w:pPr>
      <w:r w:rsidRPr="009931C2">
        <w:rPr>
          <w:rFonts w:ascii="Century Gothic" w:hAnsi="Century Gothic"/>
        </w:rPr>
        <w:tab/>
      </w:r>
    </w:p>
    <w:p w14:paraId="31675038" w14:textId="77777777" w:rsidR="00D8438A" w:rsidRPr="009931C2" w:rsidRDefault="00D8438A" w:rsidP="00D8438A">
      <w:pPr>
        <w:spacing w:before="120" w:line="288" w:lineRule="atLeast"/>
        <w:jc w:val="right"/>
        <w:rPr>
          <w:rFonts w:ascii="Century Gothic" w:hAnsi="Century Gothic"/>
        </w:rPr>
      </w:pPr>
    </w:p>
    <w:p w14:paraId="637D3B26" w14:textId="1FD0A082" w:rsidR="00D8438A" w:rsidRPr="009931C2" w:rsidRDefault="00994477" w:rsidP="00D8438A">
      <w:pPr>
        <w:spacing w:before="120" w:line="288" w:lineRule="atLeast"/>
        <w:rPr>
          <w:rFonts w:ascii="Century Gothic" w:hAnsi="Century Gothic"/>
        </w:rPr>
      </w:pPr>
      <w:r>
        <w:rPr>
          <w:rFonts w:ascii="Century Gothic" w:hAnsi="Century Gothic"/>
          <w:b/>
          <w:sz w:val="40"/>
        </w:rPr>
        <w:t>Gene level identification of defective photoreceptors and altered flowering time</w:t>
      </w:r>
      <w:r w:rsidR="00D8438A" w:rsidRPr="009931C2">
        <w:rPr>
          <w:rFonts w:ascii="Century Gothic" w:hAnsi="Century Gothic"/>
          <w:b/>
          <w:sz w:val="40"/>
        </w:rPr>
        <w:t>.</w:t>
      </w:r>
    </w:p>
    <w:p w14:paraId="56531398" w14:textId="144A1ABC" w:rsidR="00D8438A" w:rsidRDefault="00D8438A" w:rsidP="00D8438A">
      <w:pPr>
        <w:spacing w:before="120" w:line="288" w:lineRule="atLeast"/>
        <w:rPr>
          <w:rFonts w:ascii="Century Gothic" w:hAnsi="Century Gothic"/>
        </w:rPr>
      </w:pPr>
    </w:p>
    <w:p w14:paraId="79F0542B" w14:textId="0799DC47" w:rsidR="0064428C" w:rsidRPr="0064428C" w:rsidRDefault="0064428C" w:rsidP="00D8438A">
      <w:pPr>
        <w:spacing w:before="120" w:line="288" w:lineRule="atLeast"/>
        <w:rPr>
          <w:rFonts w:ascii="Century Gothic" w:hAnsi="Century Gothic"/>
          <w:b/>
          <w:bCs/>
          <w:sz w:val="28"/>
          <w:szCs w:val="28"/>
        </w:rPr>
      </w:pPr>
      <w:r w:rsidRPr="0064428C">
        <w:rPr>
          <w:rFonts w:ascii="Century Gothic" w:hAnsi="Century Gothic"/>
          <w:b/>
          <w:bCs/>
          <w:sz w:val="28"/>
          <w:szCs w:val="28"/>
        </w:rPr>
        <w:t>(</w:t>
      </w:r>
      <w:r w:rsidRPr="0064428C">
        <w:rPr>
          <w:rFonts w:ascii="Century Gothic" w:hAnsi="Century Gothic"/>
          <w:b/>
          <w:bCs/>
          <w:sz w:val="28"/>
          <w:szCs w:val="28"/>
        </w:rPr>
        <w:t>Sensors of daylength and shade control the onset of flowering</w:t>
      </w:r>
      <w:r w:rsidRPr="0064428C">
        <w:rPr>
          <w:rFonts w:ascii="Century Gothic" w:hAnsi="Century Gothic"/>
          <w:b/>
          <w:bCs/>
          <w:sz w:val="28"/>
          <w:szCs w:val="28"/>
        </w:rPr>
        <w:t>)</w:t>
      </w:r>
    </w:p>
    <w:p w14:paraId="6CABC24E" w14:textId="77777777" w:rsidR="0064428C" w:rsidRPr="009931C2" w:rsidRDefault="0064428C" w:rsidP="00D8438A">
      <w:pPr>
        <w:spacing w:before="120" w:line="288" w:lineRule="atLeast"/>
        <w:rPr>
          <w:rFonts w:ascii="Century Gothic" w:hAnsi="Century Gothic"/>
        </w:rPr>
      </w:pPr>
    </w:p>
    <w:p w14:paraId="4C23928C" w14:textId="77777777" w:rsidR="00D8438A" w:rsidRPr="009931C2" w:rsidRDefault="00D8438A" w:rsidP="00D8438A">
      <w:pPr>
        <w:spacing w:line="288" w:lineRule="atLeast"/>
        <w:rPr>
          <w:rFonts w:ascii="Century Gothic" w:hAnsi="Century Gothic"/>
          <w:b/>
          <w:sz w:val="28"/>
        </w:rPr>
      </w:pPr>
      <w:r w:rsidRPr="009931C2">
        <w:rPr>
          <w:rFonts w:ascii="Century Gothic" w:hAnsi="Century Gothic"/>
          <w:b/>
          <w:sz w:val="28"/>
        </w:rPr>
        <w:t>Health and safety:</w:t>
      </w:r>
    </w:p>
    <w:p w14:paraId="0BB9E705" w14:textId="77777777" w:rsidR="00D8438A" w:rsidRPr="009931C2" w:rsidRDefault="00D8438A" w:rsidP="00D8438A">
      <w:pPr>
        <w:spacing w:line="288" w:lineRule="atLeast"/>
        <w:rPr>
          <w:rFonts w:ascii="Century Gothic" w:hAnsi="Century Gothic"/>
          <w:b/>
          <w:sz w:val="28"/>
        </w:rPr>
      </w:pPr>
    </w:p>
    <w:p w14:paraId="75E05C57" w14:textId="77777777" w:rsidR="00CB1714" w:rsidRPr="009931C2" w:rsidRDefault="00CB1714" w:rsidP="00CB1714">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b/>
          <w:sz w:val="28"/>
        </w:rPr>
      </w:pPr>
      <w:r w:rsidRPr="009931C2">
        <w:rPr>
          <w:rFonts w:ascii="Century Gothic" w:hAnsi="Century Gothic"/>
          <w:b/>
          <w:sz w:val="28"/>
        </w:rPr>
        <w:t xml:space="preserve">Risk: </w:t>
      </w:r>
      <w:r>
        <w:rPr>
          <w:rFonts w:ascii="Century Gothic" w:hAnsi="Century Gothic"/>
          <w:b/>
          <w:sz w:val="28"/>
        </w:rPr>
        <w:t>Liquid nitrogen is exceptionally cold, causing cold burns</w:t>
      </w:r>
      <w:r w:rsidRPr="009931C2">
        <w:rPr>
          <w:rFonts w:ascii="Century Gothic" w:hAnsi="Century Gothic"/>
          <w:b/>
          <w:sz w:val="28"/>
        </w:rPr>
        <w:t xml:space="preserve">. </w:t>
      </w:r>
    </w:p>
    <w:p w14:paraId="3B437848" w14:textId="77777777" w:rsidR="00CB1714" w:rsidRPr="009931C2" w:rsidRDefault="00CB1714" w:rsidP="00CB1714">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b/>
          <w:sz w:val="28"/>
        </w:rPr>
      </w:pPr>
      <w:r>
        <w:rPr>
          <w:rFonts w:ascii="Century Gothic" w:hAnsi="Century Gothic"/>
          <w:b/>
          <w:sz w:val="28"/>
        </w:rPr>
        <w:t>Control: Use two pairs of gloves when handling material close to liquid nitrogen temperature. Only the demonstrators will directly handle the flask.</w:t>
      </w:r>
    </w:p>
    <w:p w14:paraId="266A339B" w14:textId="77777777" w:rsidR="00D8438A" w:rsidRPr="009931C2" w:rsidRDefault="00D8438A" w:rsidP="00D8438A">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b/>
          <w:sz w:val="28"/>
        </w:rPr>
      </w:pPr>
      <w:r w:rsidRPr="009931C2">
        <w:rPr>
          <w:rFonts w:ascii="Century Gothic" w:hAnsi="Century Gothic"/>
          <w:b/>
          <w:sz w:val="28"/>
        </w:rPr>
        <w:t xml:space="preserve">Risk: Solution AP3 contains guanidine hydrochloride, harmful. It can produce toxic fumes in contact with bleach. Solution AP2 contains acetic acid, irritant. </w:t>
      </w:r>
    </w:p>
    <w:p w14:paraId="534A85CB" w14:textId="77777777" w:rsidR="00D8438A" w:rsidRPr="009931C2" w:rsidRDefault="00D8438A" w:rsidP="00D8438A">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b/>
          <w:sz w:val="28"/>
        </w:rPr>
      </w:pPr>
      <w:r w:rsidRPr="009931C2">
        <w:rPr>
          <w:rFonts w:ascii="Century Gothic" w:hAnsi="Century Gothic"/>
          <w:b/>
          <w:sz w:val="28"/>
        </w:rPr>
        <w:t>Control: Use gloves when handling the solutions. Rinse any spills with water. Do not poor bleach over spills.</w:t>
      </w:r>
    </w:p>
    <w:p w14:paraId="6CFB9755" w14:textId="77777777" w:rsidR="00D8438A" w:rsidRPr="009931C2" w:rsidRDefault="00D8438A" w:rsidP="00D8438A">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b/>
          <w:sz w:val="28"/>
        </w:rPr>
      </w:pPr>
      <w:r w:rsidRPr="009931C2">
        <w:rPr>
          <w:rFonts w:ascii="Century Gothic" w:hAnsi="Century Gothic"/>
          <w:b/>
          <w:sz w:val="28"/>
        </w:rPr>
        <w:t>Risk: High voltage during electrophoresis.</w:t>
      </w:r>
    </w:p>
    <w:p w14:paraId="0AE988E0" w14:textId="77777777" w:rsidR="00D8438A" w:rsidRPr="009931C2" w:rsidRDefault="00D8438A" w:rsidP="00D8438A">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rPr>
      </w:pPr>
      <w:r w:rsidRPr="009931C2">
        <w:rPr>
          <w:rFonts w:ascii="Century Gothic" w:hAnsi="Century Gothic"/>
          <w:b/>
          <w:sz w:val="28"/>
        </w:rPr>
        <w:t>Control: Inform the instructor if the leads appear not to be fully inserted at the points of connection. The gel tank itself will only function when fully sealed (lid closed). Do not use if the lid breaks or the solution (with the live electrodes) becomes exposed.</w:t>
      </w:r>
    </w:p>
    <w:p w14:paraId="3C34A98E" w14:textId="77777777" w:rsidR="00D8438A" w:rsidRPr="009931C2" w:rsidRDefault="00D8438A" w:rsidP="00D8438A">
      <w:pPr>
        <w:spacing w:line="288" w:lineRule="atLeast"/>
        <w:rPr>
          <w:rFonts w:ascii="Century Gothic" w:hAnsi="Century Gothic"/>
        </w:rPr>
      </w:pPr>
    </w:p>
    <w:p w14:paraId="4B597E8F" w14:textId="77777777" w:rsidR="00D8438A" w:rsidRPr="009931C2" w:rsidRDefault="00D8438A" w:rsidP="00D8438A">
      <w:pPr>
        <w:spacing w:before="120" w:line="288" w:lineRule="atLeast"/>
        <w:rPr>
          <w:rFonts w:ascii="Century Gothic" w:hAnsi="Century Gothic"/>
        </w:rPr>
      </w:pPr>
    </w:p>
    <w:p w14:paraId="435902D9" w14:textId="77777777" w:rsidR="00D8438A" w:rsidRPr="009931C2" w:rsidRDefault="00D8438A" w:rsidP="00D8438A">
      <w:pPr>
        <w:spacing w:before="120" w:line="288" w:lineRule="atLeast"/>
        <w:ind w:left="720" w:hanging="720"/>
        <w:rPr>
          <w:rFonts w:ascii="Century Gothic" w:hAnsi="Century Gothic"/>
          <w:b/>
          <w:sz w:val="32"/>
        </w:rPr>
      </w:pPr>
      <w:r w:rsidRPr="009931C2">
        <w:rPr>
          <w:rFonts w:ascii="Century Gothic" w:hAnsi="Century Gothic"/>
          <w:b/>
          <w:sz w:val="32"/>
        </w:rPr>
        <w:t>Learning outcomes</w:t>
      </w:r>
    </w:p>
    <w:p w14:paraId="48CF22F0" w14:textId="77777777" w:rsidR="00D8438A" w:rsidRPr="009931C2" w:rsidRDefault="00D8438A" w:rsidP="00D8438A">
      <w:pPr>
        <w:spacing w:before="120" w:line="288" w:lineRule="atLeast"/>
        <w:ind w:left="720" w:hanging="720"/>
        <w:rPr>
          <w:rFonts w:ascii="Century Gothic" w:hAnsi="Century Gothic"/>
          <w:sz w:val="22"/>
          <w:szCs w:val="22"/>
        </w:rPr>
      </w:pPr>
    </w:p>
    <w:p w14:paraId="4D7C1E70"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By the end of the practical you should:</w:t>
      </w:r>
    </w:p>
    <w:p w14:paraId="2DA892F1" w14:textId="77777777" w:rsidR="00D8438A" w:rsidRPr="009931C2" w:rsidRDefault="00D8438A" w:rsidP="00D8438A">
      <w:pPr>
        <w:pStyle w:val="List2"/>
        <w:numPr>
          <w:ilvl w:val="0"/>
          <w:numId w:val="11"/>
        </w:numPr>
        <w:spacing w:before="120" w:line="288" w:lineRule="atLeast"/>
        <w:rPr>
          <w:rFonts w:ascii="Century Gothic" w:hAnsi="Century Gothic"/>
          <w:sz w:val="22"/>
          <w:szCs w:val="22"/>
        </w:rPr>
      </w:pPr>
      <w:r w:rsidRPr="009931C2">
        <w:rPr>
          <w:rFonts w:ascii="Century Gothic" w:hAnsi="Century Gothic"/>
          <w:sz w:val="22"/>
          <w:szCs w:val="22"/>
        </w:rPr>
        <w:t>have become familiar with the roles that phytochromes and cryptochromes, as examples of environmental sensors, play in the onset of flowering.</w:t>
      </w:r>
    </w:p>
    <w:p w14:paraId="371A02BD" w14:textId="77777777" w:rsidR="00D8438A" w:rsidRPr="009931C2" w:rsidRDefault="00D8438A" w:rsidP="00D8438A">
      <w:pPr>
        <w:numPr>
          <w:ilvl w:val="0"/>
          <w:numId w:val="12"/>
        </w:numPr>
        <w:spacing w:before="120" w:line="288" w:lineRule="atLeast"/>
        <w:rPr>
          <w:rFonts w:ascii="Century Gothic" w:hAnsi="Century Gothic"/>
          <w:sz w:val="22"/>
          <w:szCs w:val="22"/>
        </w:rPr>
      </w:pPr>
      <w:r w:rsidRPr="009931C2">
        <w:rPr>
          <w:rFonts w:ascii="Century Gothic" w:hAnsi="Century Gothic"/>
          <w:sz w:val="22"/>
          <w:szCs w:val="22"/>
        </w:rPr>
        <w:t xml:space="preserve">have become acquainted with one means of  detection of mutations (in plant or other material) by molecular genetic techniques: analyse a </w:t>
      </w:r>
      <w:smartTag w:uri="urn:schemas-microsoft-com:office:smarttags" w:element="stockticker">
        <w:r w:rsidRPr="009931C2">
          <w:rPr>
            <w:rFonts w:ascii="Century Gothic" w:hAnsi="Century Gothic"/>
            <w:sz w:val="22"/>
            <w:szCs w:val="22"/>
          </w:rPr>
          <w:t>DNA</w:t>
        </w:r>
      </w:smartTag>
      <w:r w:rsidRPr="009931C2">
        <w:rPr>
          <w:rFonts w:ascii="Century Gothic" w:hAnsi="Century Gothic"/>
          <w:sz w:val="22"/>
          <w:szCs w:val="22"/>
        </w:rPr>
        <w:t xml:space="preserve"> sequence by </w:t>
      </w:r>
      <w:smartTag w:uri="urn:schemas-microsoft-com:office:smarttags" w:element="stockticker">
        <w:r w:rsidRPr="009931C2">
          <w:rPr>
            <w:rFonts w:ascii="Century Gothic" w:hAnsi="Century Gothic"/>
            <w:sz w:val="22"/>
            <w:szCs w:val="22"/>
          </w:rPr>
          <w:t>PCR</w:t>
        </w:r>
      </w:smartTag>
      <w:r w:rsidRPr="009931C2">
        <w:rPr>
          <w:rFonts w:ascii="Century Gothic" w:hAnsi="Century Gothic"/>
          <w:sz w:val="22"/>
          <w:szCs w:val="22"/>
        </w:rPr>
        <w:t xml:space="preserve"> and restriction enzyme digestion.</w:t>
      </w:r>
    </w:p>
    <w:p w14:paraId="7BE7E8AB" w14:textId="77777777" w:rsidR="00D8438A" w:rsidRPr="009931C2" w:rsidRDefault="00D8438A" w:rsidP="00D8438A">
      <w:pPr>
        <w:numPr>
          <w:ilvl w:val="0"/>
          <w:numId w:val="12"/>
        </w:numPr>
        <w:spacing w:before="120" w:line="288" w:lineRule="atLeast"/>
        <w:rPr>
          <w:rFonts w:ascii="Century Gothic" w:hAnsi="Century Gothic"/>
          <w:sz w:val="22"/>
          <w:szCs w:val="22"/>
        </w:rPr>
      </w:pPr>
      <w:r w:rsidRPr="009931C2">
        <w:rPr>
          <w:rFonts w:ascii="Century Gothic" w:hAnsi="Century Gothic"/>
          <w:sz w:val="22"/>
          <w:szCs w:val="22"/>
        </w:rPr>
        <w:t>understand the use of a genetic approach to unravelling biological problems.</w:t>
      </w:r>
    </w:p>
    <w:p w14:paraId="0AD5EA6D" w14:textId="77777777" w:rsidR="00D8438A" w:rsidRPr="009931C2" w:rsidRDefault="00D8438A" w:rsidP="00D8438A">
      <w:pPr>
        <w:spacing w:before="120" w:line="288" w:lineRule="atLeast"/>
        <w:ind w:left="720" w:hanging="720"/>
        <w:rPr>
          <w:rFonts w:ascii="Century Gothic" w:hAnsi="Century Gothic"/>
          <w:b/>
          <w:sz w:val="32"/>
        </w:rPr>
      </w:pPr>
      <w:r w:rsidRPr="009931C2">
        <w:rPr>
          <w:rFonts w:ascii="Century Gothic" w:hAnsi="Century Gothic"/>
          <w:b/>
          <w:sz w:val="22"/>
          <w:szCs w:val="22"/>
        </w:rPr>
        <w:br w:type="page"/>
      </w:r>
      <w:r w:rsidRPr="009931C2">
        <w:rPr>
          <w:rFonts w:ascii="Century Gothic" w:hAnsi="Century Gothic"/>
          <w:b/>
          <w:sz w:val="32"/>
        </w:rPr>
        <w:lastRenderedPageBreak/>
        <w:t xml:space="preserve">Background: </w:t>
      </w:r>
    </w:p>
    <w:p w14:paraId="4B8F0647" w14:textId="77777777" w:rsidR="00D8438A" w:rsidRPr="009931C2" w:rsidRDefault="00D8438A" w:rsidP="00D8438A">
      <w:pPr>
        <w:spacing w:before="120" w:line="288" w:lineRule="atLeast"/>
        <w:ind w:left="720" w:hanging="720"/>
        <w:rPr>
          <w:rFonts w:ascii="Century Gothic" w:hAnsi="Century Gothic"/>
          <w:sz w:val="28"/>
        </w:rPr>
      </w:pPr>
      <w:r w:rsidRPr="009931C2">
        <w:rPr>
          <w:rFonts w:ascii="Century Gothic" w:hAnsi="Century Gothic"/>
          <w:b/>
          <w:sz w:val="28"/>
        </w:rPr>
        <w:t>Flowering time and photoreceptors</w:t>
      </w:r>
    </w:p>
    <w:p w14:paraId="48F0B1DA" w14:textId="37CA30F9" w:rsidR="00D8438A" w:rsidRPr="009931C2" w:rsidRDefault="00D8438A" w:rsidP="000225E5">
      <w:pPr>
        <w:pStyle w:val="BodyTextIndent3"/>
        <w:spacing w:before="120"/>
        <w:ind w:left="0"/>
        <w:rPr>
          <w:rFonts w:ascii="Century Gothic" w:hAnsi="Century Gothic"/>
          <w:sz w:val="22"/>
          <w:szCs w:val="22"/>
        </w:rPr>
      </w:pPr>
      <w:r w:rsidRPr="009931C2">
        <w:rPr>
          <w:rFonts w:ascii="Century Gothic" w:hAnsi="Century Gothic"/>
          <w:sz w:val="22"/>
          <w:szCs w:val="22"/>
        </w:rPr>
        <w:t>The perception of</w:t>
      </w:r>
      <w:r w:rsidR="00804526">
        <w:rPr>
          <w:rFonts w:ascii="Century Gothic" w:hAnsi="Century Gothic"/>
          <w:sz w:val="22"/>
          <w:szCs w:val="22"/>
        </w:rPr>
        <w:t xml:space="preserve"> the number of hours of light in the day, the</w:t>
      </w:r>
      <w:r w:rsidRPr="009931C2">
        <w:rPr>
          <w:rFonts w:ascii="Century Gothic" w:hAnsi="Century Gothic"/>
          <w:sz w:val="22"/>
          <w:szCs w:val="22"/>
        </w:rPr>
        <w:t xml:space="preserve"> </w:t>
      </w:r>
      <w:r w:rsidRPr="00804526">
        <w:rPr>
          <w:rFonts w:ascii="Century Gothic" w:hAnsi="Century Gothic"/>
          <w:b/>
          <w:bCs/>
          <w:sz w:val="22"/>
          <w:szCs w:val="22"/>
        </w:rPr>
        <w:t>photoperiod</w:t>
      </w:r>
      <w:r w:rsidR="00804526">
        <w:rPr>
          <w:rFonts w:ascii="Century Gothic" w:hAnsi="Century Gothic"/>
          <w:b/>
          <w:bCs/>
          <w:sz w:val="22"/>
          <w:szCs w:val="22"/>
        </w:rPr>
        <w:t>,</w:t>
      </w:r>
      <w:r w:rsidRPr="009931C2">
        <w:rPr>
          <w:rFonts w:ascii="Century Gothic" w:hAnsi="Century Gothic"/>
          <w:sz w:val="22"/>
          <w:szCs w:val="22"/>
        </w:rPr>
        <w:t xml:space="preserve"> by plants allows them to flower and reproduce at appropriate times during the year, to allow maximum seed set before dry summers or cold winters. </w:t>
      </w:r>
      <w:r w:rsidRPr="009931C2">
        <w:rPr>
          <w:rFonts w:ascii="Century Gothic" w:hAnsi="Century Gothic"/>
          <w:i/>
          <w:sz w:val="22"/>
          <w:szCs w:val="22"/>
        </w:rPr>
        <w:t>Arabidopsis</w:t>
      </w:r>
      <w:r w:rsidRPr="009931C2">
        <w:rPr>
          <w:rFonts w:ascii="Century Gothic" w:hAnsi="Century Gothic"/>
          <w:sz w:val="22"/>
          <w:szCs w:val="22"/>
        </w:rPr>
        <w:t xml:space="preserve">, our model </w:t>
      </w:r>
      <w:r w:rsidR="00804526">
        <w:rPr>
          <w:rFonts w:ascii="Century Gothic" w:hAnsi="Century Gothic"/>
          <w:sz w:val="22"/>
          <w:szCs w:val="22"/>
        </w:rPr>
        <w:t>plant</w:t>
      </w:r>
      <w:r w:rsidRPr="009931C2">
        <w:rPr>
          <w:rFonts w:ascii="Century Gothic" w:hAnsi="Century Gothic"/>
          <w:sz w:val="22"/>
          <w:szCs w:val="22"/>
        </w:rPr>
        <w:t>,</w:t>
      </w:r>
      <w:r>
        <w:rPr>
          <w:rFonts w:ascii="Century Gothic" w:hAnsi="Century Gothic"/>
          <w:sz w:val="22"/>
          <w:szCs w:val="22"/>
        </w:rPr>
        <w:t xml:space="preserve"> is adapted to moist spring (or autumn) </w:t>
      </w:r>
      <w:proofErr w:type="gramStart"/>
      <w:r>
        <w:rPr>
          <w:rFonts w:ascii="Century Gothic" w:hAnsi="Century Gothic"/>
          <w:sz w:val="22"/>
          <w:szCs w:val="22"/>
        </w:rPr>
        <w:t>growth, but</w:t>
      </w:r>
      <w:proofErr w:type="gramEnd"/>
      <w:r>
        <w:rPr>
          <w:rFonts w:ascii="Century Gothic" w:hAnsi="Century Gothic"/>
          <w:sz w:val="22"/>
          <w:szCs w:val="22"/>
        </w:rPr>
        <w:t xml:space="preserve"> cannot cope with summer drought. </w:t>
      </w:r>
      <w:proofErr w:type="gramStart"/>
      <w:r>
        <w:rPr>
          <w:rFonts w:ascii="Century Gothic" w:hAnsi="Century Gothic"/>
          <w:sz w:val="22"/>
          <w:szCs w:val="22"/>
        </w:rPr>
        <w:t>Therefore</w:t>
      </w:r>
      <w:proofErr w:type="gramEnd"/>
      <w:r>
        <w:rPr>
          <w:rFonts w:ascii="Century Gothic" w:hAnsi="Century Gothic"/>
          <w:sz w:val="22"/>
          <w:szCs w:val="22"/>
        </w:rPr>
        <w:t xml:space="preserve"> it</w:t>
      </w:r>
      <w:r w:rsidRPr="009931C2">
        <w:rPr>
          <w:rFonts w:ascii="Century Gothic" w:hAnsi="Century Gothic"/>
          <w:sz w:val="22"/>
          <w:szCs w:val="22"/>
        </w:rPr>
        <w:t xml:space="preserve"> flowers earlier in </w:t>
      </w:r>
      <w:r w:rsidRPr="00804526">
        <w:rPr>
          <w:rFonts w:ascii="Century Gothic" w:hAnsi="Century Gothic"/>
          <w:b/>
          <w:bCs/>
          <w:sz w:val="22"/>
          <w:szCs w:val="22"/>
        </w:rPr>
        <w:t>long days</w:t>
      </w:r>
      <w:r w:rsidRPr="009931C2">
        <w:rPr>
          <w:rFonts w:ascii="Century Gothic" w:hAnsi="Century Gothic"/>
          <w:sz w:val="22"/>
          <w:szCs w:val="22"/>
        </w:rPr>
        <w:t xml:space="preserve">, i.e., waits for the summer </w:t>
      </w:r>
      <w:r>
        <w:rPr>
          <w:rFonts w:ascii="Century Gothic" w:hAnsi="Century Gothic"/>
          <w:sz w:val="22"/>
          <w:szCs w:val="22"/>
        </w:rPr>
        <w:t xml:space="preserve">approach </w:t>
      </w:r>
      <w:r w:rsidRPr="009931C2">
        <w:rPr>
          <w:rFonts w:ascii="Century Gothic" w:hAnsi="Century Gothic"/>
          <w:sz w:val="22"/>
          <w:szCs w:val="22"/>
        </w:rPr>
        <w:t xml:space="preserve">to flower, or hurries to flower if germinating and growing already in summer. </w:t>
      </w:r>
      <w:r>
        <w:rPr>
          <w:rFonts w:ascii="Century Gothic" w:hAnsi="Century Gothic"/>
          <w:sz w:val="22"/>
          <w:szCs w:val="22"/>
        </w:rPr>
        <w:t xml:space="preserve">Varieties that grow in autumn would wait till the following late spring/early summer to flower. </w:t>
      </w:r>
      <w:r w:rsidRPr="009931C2">
        <w:rPr>
          <w:rFonts w:ascii="Century Gothic" w:hAnsi="Century Gothic"/>
          <w:sz w:val="22"/>
          <w:szCs w:val="22"/>
        </w:rPr>
        <w:t xml:space="preserve">Sensing long days requires an endogenous timekeeper (clock) and a light sensor. </w:t>
      </w:r>
    </w:p>
    <w:p w14:paraId="54E3CCCA" w14:textId="1BD5FD82" w:rsidR="00D8438A" w:rsidRPr="009931C2" w:rsidRDefault="00D8438A" w:rsidP="00D8438A">
      <w:pPr>
        <w:spacing w:before="120" w:line="288" w:lineRule="atLeast"/>
        <w:ind w:firstLine="720"/>
        <w:rPr>
          <w:rFonts w:ascii="Century Gothic" w:hAnsi="Century Gothic"/>
          <w:sz w:val="22"/>
          <w:szCs w:val="22"/>
        </w:rPr>
      </w:pPr>
      <w:r w:rsidRPr="009931C2">
        <w:rPr>
          <w:rFonts w:ascii="Century Gothic" w:hAnsi="Century Gothic"/>
          <w:sz w:val="22"/>
          <w:szCs w:val="22"/>
        </w:rPr>
        <w:t xml:space="preserve">In </w:t>
      </w:r>
      <w:r w:rsidRPr="009931C2">
        <w:rPr>
          <w:rFonts w:ascii="Century Gothic" w:hAnsi="Century Gothic"/>
          <w:i/>
          <w:sz w:val="22"/>
          <w:szCs w:val="22"/>
        </w:rPr>
        <w:t>Arabidopsis</w:t>
      </w:r>
      <w:r w:rsidRPr="009931C2">
        <w:rPr>
          <w:rFonts w:ascii="Century Gothic" w:hAnsi="Century Gothic"/>
          <w:sz w:val="22"/>
          <w:szCs w:val="22"/>
        </w:rPr>
        <w:t xml:space="preserve">, and other long day plants, the extended days required for flowering </w:t>
      </w:r>
      <w:r w:rsidR="00D82B8A">
        <w:rPr>
          <w:rFonts w:ascii="Century Gothic" w:hAnsi="Century Gothic"/>
          <w:sz w:val="22"/>
          <w:szCs w:val="22"/>
        </w:rPr>
        <w:t>must</w:t>
      </w:r>
      <w:r w:rsidRPr="009931C2">
        <w:rPr>
          <w:rFonts w:ascii="Century Gothic" w:hAnsi="Century Gothic"/>
          <w:sz w:val="22"/>
          <w:szCs w:val="22"/>
        </w:rPr>
        <w:t xml:space="preserve"> contain blue light. The action of a blue light photoreceptor is necessary to sense the daylight, as seen by the behaviour of plants deficient in </w:t>
      </w:r>
      <w:r w:rsidRPr="00804526">
        <w:rPr>
          <w:rFonts w:ascii="Century Gothic" w:hAnsi="Century Gothic"/>
          <w:b/>
          <w:bCs/>
          <w:sz w:val="22"/>
          <w:szCs w:val="22"/>
        </w:rPr>
        <w:t>cryptochrome 2</w:t>
      </w:r>
      <w:r w:rsidRPr="009931C2">
        <w:rPr>
          <w:rFonts w:ascii="Century Gothic" w:hAnsi="Century Gothic"/>
          <w:sz w:val="22"/>
          <w:szCs w:val="22"/>
        </w:rPr>
        <w:t xml:space="preserve"> </w:t>
      </w:r>
      <w:r w:rsidRPr="00804526">
        <w:rPr>
          <w:rFonts w:ascii="Century Gothic" w:hAnsi="Century Gothic"/>
          <w:b/>
          <w:bCs/>
          <w:sz w:val="22"/>
          <w:szCs w:val="22"/>
        </w:rPr>
        <w:t>(Cry2)</w:t>
      </w:r>
      <w:r w:rsidRPr="00804526">
        <w:rPr>
          <w:rFonts w:ascii="Century Gothic" w:hAnsi="Century Gothic"/>
          <w:sz w:val="22"/>
          <w:szCs w:val="22"/>
        </w:rPr>
        <w:t xml:space="preserve">. </w:t>
      </w:r>
      <w:r w:rsidRPr="009931C2">
        <w:rPr>
          <w:rFonts w:ascii="Century Gothic" w:hAnsi="Century Gothic"/>
          <w:sz w:val="22"/>
          <w:szCs w:val="22"/>
        </w:rPr>
        <w:t>Mutants in which Cry2 malfunctions or is absent flower as if they had not been in long days. There is a</w:t>
      </w:r>
      <w:r w:rsidR="00D82B8A">
        <w:rPr>
          <w:rFonts w:ascii="Century Gothic" w:hAnsi="Century Gothic"/>
          <w:sz w:val="22"/>
          <w:szCs w:val="22"/>
        </w:rPr>
        <w:t>n</w:t>
      </w:r>
      <w:r w:rsidRPr="009931C2">
        <w:rPr>
          <w:rFonts w:ascii="Century Gothic" w:hAnsi="Century Gothic"/>
          <w:sz w:val="22"/>
          <w:szCs w:val="22"/>
        </w:rPr>
        <w:t xml:space="preserve"> extraordinary parallel in animals, in which photoreceptors closely resembling Cry2 also play a role in </w:t>
      </w:r>
      <w:r w:rsidR="00D82B8A">
        <w:rPr>
          <w:rFonts w:ascii="Century Gothic" w:hAnsi="Century Gothic"/>
          <w:sz w:val="22"/>
          <w:szCs w:val="22"/>
        </w:rPr>
        <w:t>our</w:t>
      </w:r>
      <w:r>
        <w:rPr>
          <w:rFonts w:ascii="Century Gothic" w:hAnsi="Century Gothic"/>
          <w:sz w:val="22"/>
          <w:szCs w:val="22"/>
        </w:rPr>
        <w:t xml:space="preserve"> central timekeeper</w:t>
      </w:r>
      <w:r w:rsidRPr="009931C2">
        <w:rPr>
          <w:rFonts w:ascii="Century Gothic" w:hAnsi="Century Gothic"/>
          <w:sz w:val="22"/>
          <w:szCs w:val="22"/>
        </w:rPr>
        <w:t xml:space="preserve">. A second class of photoreceptors, </w:t>
      </w:r>
      <w:r w:rsidRPr="00804526">
        <w:rPr>
          <w:rFonts w:ascii="Century Gothic" w:hAnsi="Century Gothic"/>
          <w:b/>
          <w:bCs/>
          <w:sz w:val="22"/>
          <w:szCs w:val="22"/>
        </w:rPr>
        <w:t>phytochromes</w:t>
      </w:r>
      <w:r w:rsidRPr="009931C2">
        <w:rPr>
          <w:rFonts w:ascii="Century Gothic" w:hAnsi="Century Gothic"/>
          <w:sz w:val="22"/>
          <w:szCs w:val="22"/>
        </w:rPr>
        <w:t xml:space="preserve"> (PhyA through </w:t>
      </w:r>
      <w:proofErr w:type="spellStart"/>
      <w:r w:rsidRPr="009931C2">
        <w:rPr>
          <w:rFonts w:ascii="Century Gothic" w:hAnsi="Century Gothic"/>
          <w:sz w:val="22"/>
          <w:szCs w:val="22"/>
        </w:rPr>
        <w:t>PhyE</w:t>
      </w:r>
      <w:proofErr w:type="spellEnd"/>
      <w:r w:rsidRPr="009931C2">
        <w:rPr>
          <w:rFonts w:ascii="Century Gothic" w:hAnsi="Century Gothic"/>
          <w:sz w:val="22"/>
          <w:szCs w:val="22"/>
        </w:rPr>
        <w:t xml:space="preserve">), also play </w:t>
      </w:r>
      <w:r w:rsidR="00F37E28">
        <w:rPr>
          <w:rFonts w:ascii="Century Gothic" w:hAnsi="Century Gothic"/>
          <w:sz w:val="22"/>
          <w:szCs w:val="22"/>
        </w:rPr>
        <w:t xml:space="preserve">key </w:t>
      </w:r>
      <w:r w:rsidRPr="009931C2">
        <w:rPr>
          <w:rFonts w:ascii="Century Gothic" w:hAnsi="Century Gothic"/>
          <w:sz w:val="22"/>
          <w:szCs w:val="22"/>
        </w:rPr>
        <w:t>roles in determining flowering time in plants. However, because of a unique ability to ‘see in colour’, and because of differential properties of stability or lability in the light, the roles of phytochromes in controlling flowering are more complex than those of Cry2. One phytochrome (PhyA), which accumulates during the night and</w:t>
      </w:r>
      <w:r w:rsidR="00D82B8A">
        <w:rPr>
          <w:rFonts w:ascii="Century Gothic" w:hAnsi="Century Gothic"/>
          <w:sz w:val="22"/>
          <w:szCs w:val="22"/>
        </w:rPr>
        <w:t xml:space="preserve"> nearly disappears during the day</w:t>
      </w:r>
      <w:r w:rsidRPr="009931C2">
        <w:rPr>
          <w:rFonts w:ascii="Century Gothic" w:hAnsi="Century Gothic"/>
          <w:sz w:val="22"/>
          <w:szCs w:val="22"/>
        </w:rPr>
        <w:t>, plays a</w:t>
      </w:r>
      <w:r>
        <w:rPr>
          <w:rFonts w:ascii="Century Gothic" w:hAnsi="Century Gothic"/>
          <w:sz w:val="22"/>
          <w:szCs w:val="22"/>
        </w:rPr>
        <w:t xml:space="preserve"> role in detecting photoperiod, by </w:t>
      </w:r>
      <w:r w:rsidR="00A4602B">
        <w:rPr>
          <w:rFonts w:ascii="Century Gothic" w:hAnsi="Century Gothic"/>
          <w:sz w:val="22"/>
          <w:szCs w:val="22"/>
        </w:rPr>
        <w:t>perceiving</w:t>
      </w:r>
      <w:r>
        <w:rPr>
          <w:rFonts w:ascii="Century Gothic" w:hAnsi="Century Gothic"/>
          <w:sz w:val="22"/>
          <w:szCs w:val="22"/>
        </w:rPr>
        <w:t xml:space="preserve"> “dawn”,</w:t>
      </w:r>
      <w:r w:rsidRPr="009931C2">
        <w:rPr>
          <w:rFonts w:ascii="Century Gothic" w:hAnsi="Century Gothic"/>
          <w:sz w:val="22"/>
          <w:szCs w:val="22"/>
        </w:rPr>
        <w:t xml:space="preserve"> in </w:t>
      </w:r>
      <w:proofErr w:type="spellStart"/>
      <w:r w:rsidRPr="009931C2">
        <w:rPr>
          <w:rFonts w:ascii="Century Gothic" w:hAnsi="Century Gothic"/>
          <w:sz w:val="22"/>
          <w:szCs w:val="22"/>
        </w:rPr>
        <w:t>conjuction</w:t>
      </w:r>
      <w:proofErr w:type="spellEnd"/>
      <w:r w:rsidRPr="009931C2">
        <w:rPr>
          <w:rFonts w:ascii="Century Gothic" w:hAnsi="Century Gothic"/>
          <w:sz w:val="22"/>
          <w:szCs w:val="22"/>
        </w:rPr>
        <w:t xml:space="preserve"> with Cry2 (the role of PhyA appears to be more decisive in short day plants). Other phytochromes</w:t>
      </w:r>
      <w:r w:rsidR="00804526">
        <w:rPr>
          <w:rFonts w:ascii="Century Gothic" w:hAnsi="Century Gothic"/>
          <w:sz w:val="22"/>
          <w:szCs w:val="22"/>
        </w:rPr>
        <w:t xml:space="preserve">, particularly </w:t>
      </w:r>
      <w:r w:rsidR="00804526">
        <w:rPr>
          <w:rFonts w:ascii="Century Gothic" w:hAnsi="Century Gothic"/>
          <w:b/>
          <w:bCs/>
          <w:sz w:val="22"/>
          <w:szCs w:val="22"/>
        </w:rPr>
        <w:t>phytochrome B (</w:t>
      </w:r>
      <w:proofErr w:type="spellStart"/>
      <w:r w:rsidR="00804526">
        <w:rPr>
          <w:rFonts w:ascii="Century Gothic" w:hAnsi="Century Gothic"/>
          <w:b/>
          <w:bCs/>
          <w:sz w:val="22"/>
          <w:szCs w:val="22"/>
        </w:rPr>
        <w:t>PhyB</w:t>
      </w:r>
      <w:proofErr w:type="spellEnd"/>
      <w:r w:rsidR="00804526">
        <w:rPr>
          <w:rFonts w:ascii="Century Gothic" w:hAnsi="Century Gothic"/>
          <w:b/>
          <w:bCs/>
          <w:sz w:val="22"/>
          <w:szCs w:val="22"/>
        </w:rPr>
        <w:t>)</w:t>
      </w:r>
      <w:r w:rsidRPr="009931C2">
        <w:rPr>
          <w:rFonts w:ascii="Century Gothic" w:hAnsi="Century Gothic"/>
          <w:sz w:val="22"/>
          <w:szCs w:val="22"/>
        </w:rPr>
        <w:t>, which remain</w:t>
      </w:r>
      <w:r w:rsidR="00804526">
        <w:rPr>
          <w:rFonts w:ascii="Century Gothic" w:hAnsi="Century Gothic"/>
          <w:sz w:val="22"/>
          <w:szCs w:val="22"/>
        </w:rPr>
        <w:t>s</w:t>
      </w:r>
      <w:r w:rsidRPr="009931C2">
        <w:rPr>
          <w:rFonts w:ascii="Century Gothic" w:hAnsi="Century Gothic"/>
          <w:sz w:val="22"/>
          <w:szCs w:val="22"/>
        </w:rPr>
        <w:t xml:space="preserve"> present in the light, sense the “quality” or “colour” of the light </w:t>
      </w:r>
      <w:r w:rsidR="00F37E28">
        <w:rPr>
          <w:rFonts w:ascii="Century Gothic" w:hAnsi="Century Gothic"/>
          <w:sz w:val="22"/>
          <w:szCs w:val="22"/>
        </w:rPr>
        <w:t>that the plant is under, rather than</w:t>
      </w:r>
      <w:r w:rsidRPr="009931C2">
        <w:rPr>
          <w:rFonts w:ascii="Century Gothic" w:hAnsi="Century Gothic"/>
          <w:sz w:val="22"/>
          <w:szCs w:val="22"/>
        </w:rPr>
        <w:t xml:space="preserve"> the timing of the light exposure. Phytochromes absorb light most effectively in the red (R, activating) and far-red (FR, inactivating) parts of the spectrum. Plant canopies absorb visible wavelengths, but not far-red light. Light filtered or reflected by vegetation is enriched in far-red and has a reduced R/FR ratio (from the plant’s point of view, it is of a “far-</w:t>
      </w:r>
      <w:proofErr w:type="spellStart"/>
      <w:r w:rsidRPr="009931C2">
        <w:rPr>
          <w:rFonts w:ascii="Century Gothic" w:hAnsi="Century Gothic"/>
          <w:sz w:val="22"/>
          <w:szCs w:val="22"/>
        </w:rPr>
        <w:t>redish</w:t>
      </w:r>
      <w:proofErr w:type="spellEnd"/>
      <w:r w:rsidRPr="009931C2">
        <w:rPr>
          <w:rFonts w:ascii="Century Gothic" w:hAnsi="Century Gothic"/>
          <w:sz w:val="22"/>
          <w:szCs w:val="22"/>
        </w:rPr>
        <w:t>” colour). That will directly reduce the amount of active phytochrome</w:t>
      </w:r>
      <w:r w:rsidR="00804526">
        <w:rPr>
          <w:rFonts w:ascii="Century Gothic" w:hAnsi="Century Gothic"/>
          <w:sz w:val="22"/>
          <w:szCs w:val="22"/>
        </w:rPr>
        <w:t xml:space="preserve"> B</w:t>
      </w:r>
      <w:r w:rsidRPr="009931C2">
        <w:rPr>
          <w:rFonts w:ascii="Century Gothic" w:hAnsi="Century Gothic"/>
          <w:sz w:val="22"/>
          <w:szCs w:val="22"/>
        </w:rPr>
        <w:t xml:space="preserve">. As a result, </w:t>
      </w:r>
      <w:proofErr w:type="spellStart"/>
      <w:r w:rsidR="00804526">
        <w:rPr>
          <w:rFonts w:ascii="Century Gothic" w:hAnsi="Century Gothic"/>
          <w:sz w:val="22"/>
          <w:szCs w:val="22"/>
        </w:rPr>
        <w:t>PhyB</w:t>
      </w:r>
      <w:proofErr w:type="spellEnd"/>
      <w:r w:rsidR="00804526">
        <w:rPr>
          <w:rFonts w:ascii="Century Gothic" w:hAnsi="Century Gothic"/>
          <w:sz w:val="22"/>
          <w:szCs w:val="22"/>
        </w:rPr>
        <w:t xml:space="preserve"> </w:t>
      </w:r>
      <w:proofErr w:type="gramStart"/>
      <w:r w:rsidR="00804526">
        <w:rPr>
          <w:rFonts w:ascii="Century Gothic" w:hAnsi="Century Gothic"/>
          <w:sz w:val="22"/>
          <w:szCs w:val="22"/>
        </w:rPr>
        <w:t xml:space="preserve">is </w:t>
      </w:r>
      <w:r w:rsidRPr="009931C2">
        <w:rPr>
          <w:rFonts w:ascii="Century Gothic" w:hAnsi="Century Gothic"/>
          <w:sz w:val="22"/>
          <w:szCs w:val="22"/>
        </w:rPr>
        <w:t>able to</w:t>
      </w:r>
      <w:proofErr w:type="gramEnd"/>
      <w:r w:rsidRPr="009931C2">
        <w:rPr>
          <w:rFonts w:ascii="Century Gothic" w:hAnsi="Century Gothic"/>
          <w:sz w:val="22"/>
          <w:szCs w:val="22"/>
        </w:rPr>
        <w:t xml:space="preserve"> sense actual or impending shading by competing vegetation. As one of several shade-avoidance strategies, low activity of phytochrome B</w:t>
      </w:r>
      <w:r w:rsidR="00F37E28">
        <w:rPr>
          <w:rFonts w:ascii="Century Gothic" w:hAnsi="Century Gothic"/>
          <w:sz w:val="22"/>
          <w:szCs w:val="22"/>
        </w:rPr>
        <w:t xml:space="preserve">, as in shade (or </w:t>
      </w:r>
      <w:r w:rsidRPr="009931C2">
        <w:rPr>
          <w:rFonts w:ascii="Century Gothic" w:hAnsi="Century Gothic"/>
          <w:sz w:val="22"/>
          <w:szCs w:val="22"/>
        </w:rPr>
        <w:t>a</w:t>
      </w:r>
      <w:r w:rsidR="00F37E28">
        <w:rPr>
          <w:rFonts w:ascii="Century Gothic" w:hAnsi="Century Gothic"/>
          <w:sz w:val="22"/>
          <w:szCs w:val="22"/>
        </w:rPr>
        <w:t>bsence of activity</w:t>
      </w:r>
      <w:r w:rsidRPr="009931C2">
        <w:rPr>
          <w:rFonts w:ascii="Century Gothic" w:hAnsi="Century Gothic"/>
          <w:sz w:val="22"/>
          <w:szCs w:val="22"/>
        </w:rPr>
        <w:t xml:space="preserve">, as in </w:t>
      </w:r>
      <w:proofErr w:type="spellStart"/>
      <w:r w:rsidRPr="009931C2">
        <w:rPr>
          <w:rFonts w:ascii="Century Gothic" w:hAnsi="Century Gothic"/>
          <w:i/>
          <w:sz w:val="22"/>
          <w:szCs w:val="22"/>
        </w:rPr>
        <w:t>phyB</w:t>
      </w:r>
      <w:proofErr w:type="spellEnd"/>
      <w:r w:rsidRPr="009931C2">
        <w:rPr>
          <w:rFonts w:ascii="Century Gothic" w:hAnsi="Century Gothic"/>
          <w:sz w:val="22"/>
          <w:szCs w:val="22"/>
        </w:rPr>
        <w:t xml:space="preserve"> mutants) results in an acceleration of flowering.</w:t>
      </w:r>
    </w:p>
    <w:p w14:paraId="42343DFF" w14:textId="77777777" w:rsidR="00D8438A" w:rsidRPr="009931C2" w:rsidRDefault="00D8438A" w:rsidP="00D8438A">
      <w:pPr>
        <w:spacing w:before="120" w:line="288" w:lineRule="atLeast"/>
        <w:ind w:firstLine="720"/>
        <w:rPr>
          <w:rFonts w:ascii="Century Gothic" w:hAnsi="Century Gothic"/>
          <w:sz w:val="22"/>
          <w:szCs w:val="22"/>
        </w:rPr>
      </w:pPr>
      <w:r w:rsidRPr="009931C2">
        <w:rPr>
          <w:rFonts w:ascii="Century Gothic" w:hAnsi="Century Gothic"/>
          <w:sz w:val="22"/>
          <w:szCs w:val="22"/>
        </w:rPr>
        <w:t xml:space="preserve">In this practical we will examine the flowering time and a point in the sequence of </w:t>
      </w:r>
      <w:smartTag w:uri="urn:schemas-microsoft-com:office:smarttags" w:element="stockticker">
        <w:r w:rsidRPr="009931C2">
          <w:rPr>
            <w:rFonts w:ascii="Century Gothic" w:hAnsi="Century Gothic"/>
            <w:i/>
            <w:sz w:val="22"/>
            <w:szCs w:val="22"/>
          </w:rPr>
          <w:t>CRY</w:t>
        </w:r>
      </w:smartTag>
      <w:r w:rsidRPr="009931C2">
        <w:rPr>
          <w:rFonts w:ascii="Century Gothic" w:hAnsi="Century Gothic"/>
          <w:i/>
          <w:sz w:val="22"/>
          <w:szCs w:val="22"/>
        </w:rPr>
        <w:t>2</w:t>
      </w:r>
      <w:r w:rsidRPr="009931C2">
        <w:rPr>
          <w:rFonts w:ascii="Century Gothic" w:hAnsi="Century Gothic"/>
          <w:sz w:val="22"/>
          <w:szCs w:val="22"/>
        </w:rPr>
        <w:t xml:space="preserve">  and </w:t>
      </w:r>
      <w:r w:rsidRPr="009931C2">
        <w:rPr>
          <w:rFonts w:ascii="Century Gothic" w:hAnsi="Century Gothic"/>
          <w:i/>
          <w:sz w:val="22"/>
          <w:szCs w:val="22"/>
        </w:rPr>
        <w:t>PHYB</w:t>
      </w:r>
      <w:r w:rsidRPr="009931C2">
        <w:rPr>
          <w:rFonts w:ascii="Century Gothic" w:hAnsi="Century Gothic"/>
          <w:sz w:val="22"/>
          <w:szCs w:val="22"/>
        </w:rPr>
        <w:t xml:space="preserve"> genes (whether they are wild type or mutated) in the following plants, all grown under long days:</w:t>
      </w:r>
    </w:p>
    <w:p w14:paraId="693B2697" w14:textId="77777777" w:rsidR="00D8438A" w:rsidRPr="009931C2" w:rsidRDefault="00D8438A" w:rsidP="00D8438A">
      <w:pPr>
        <w:numPr>
          <w:ilvl w:val="0"/>
          <w:numId w:val="13"/>
        </w:numPr>
        <w:tabs>
          <w:tab w:val="left" w:pos="1440"/>
          <w:tab w:val="left" w:pos="1800"/>
        </w:tabs>
        <w:spacing w:before="120" w:line="288" w:lineRule="atLeast"/>
        <w:rPr>
          <w:rFonts w:ascii="Century Gothic" w:hAnsi="Century Gothic"/>
          <w:sz w:val="22"/>
          <w:szCs w:val="22"/>
        </w:rPr>
      </w:pPr>
      <w:r w:rsidRPr="009931C2">
        <w:rPr>
          <w:rFonts w:ascii="Century Gothic" w:hAnsi="Century Gothic"/>
          <w:sz w:val="22"/>
          <w:szCs w:val="22"/>
        </w:rPr>
        <w:t xml:space="preserve">Wild type </w:t>
      </w:r>
      <w:r w:rsidRPr="009931C2">
        <w:rPr>
          <w:rFonts w:ascii="Century Gothic" w:hAnsi="Century Gothic"/>
          <w:i/>
          <w:sz w:val="22"/>
          <w:szCs w:val="22"/>
        </w:rPr>
        <w:t>Arabidopsis</w:t>
      </w:r>
    </w:p>
    <w:p w14:paraId="1D446F96" w14:textId="77777777" w:rsidR="00D8438A" w:rsidRPr="009931C2" w:rsidRDefault="00D8438A" w:rsidP="00D8438A">
      <w:pPr>
        <w:numPr>
          <w:ilvl w:val="0"/>
          <w:numId w:val="13"/>
        </w:numPr>
        <w:tabs>
          <w:tab w:val="left" w:pos="1440"/>
          <w:tab w:val="left" w:pos="1800"/>
        </w:tabs>
        <w:spacing w:before="120" w:line="288" w:lineRule="atLeast"/>
        <w:rPr>
          <w:rFonts w:ascii="Century Gothic" w:hAnsi="Century Gothic"/>
          <w:sz w:val="22"/>
          <w:szCs w:val="22"/>
        </w:rPr>
      </w:pPr>
      <w:r w:rsidRPr="009931C2">
        <w:rPr>
          <w:rFonts w:ascii="Century Gothic" w:hAnsi="Century Gothic"/>
          <w:sz w:val="22"/>
          <w:szCs w:val="22"/>
        </w:rPr>
        <w:t xml:space="preserve">A </w:t>
      </w:r>
      <w:proofErr w:type="spellStart"/>
      <w:r w:rsidRPr="009931C2">
        <w:rPr>
          <w:rFonts w:ascii="Century Gothic" w:hAnsi="Century Gothic"/>
          <w:i/>
          <w:sz w:val="22"/>
          <w:szCs w:val="22"/>
        </w:rPr>
        <w:t>phyB</w:t>
      </w:r>
      <w:proofErr w:type="spellEnd"/>
      <w:r w:rsidRPr="009931C2">
        <w:rPr>
          <w:rFonts w:ascii="Century Gothic" w:hAnsi="Century Gothic"/>
          <w:sz w:val="22"/>
          <w:szCs w:val="22"/>
        </w:rPr>
        <w:t xml:space="preserve"> mutant</w:t>
      </w:r>
    </w:p>
    <w:p w14:paraId="65798337" w14:textId="77777777" w:rsidR="00D8438A" w:rsidRPr="009931C2" w:rsidRDefault="00D8438A" w:rsidP="00D8438A">
      <w:pPr>
        <w:numPr>
          <w:ilvl w:val="0"/>
          <w:numId w:val="13"/>
        </w:numPr>
        <w:tabs>
          <w:tab w:val="left" w:pos="1440"/>
        </w:tabs>
        <w:spacing w:before="120" w:line="288" w:lineRule="atLeast"/>
        <w:rPr>
          <w:rFonts w:ascii="Century Gothic" w:hAnsi="Century Gothic"/>
          <w:sz w:val="22"/>
          <w:szCs w:val="22"/>
        </w:rPr>
      </w:pPr>
      <w:r w:rsidRPr="009931C2">
        <w:rPr>
          <w:rFonts w:ascii="Century Gothic" w:hAnsi="Century Gothic"/>
          <w:sz w:val="22"/>
          <w:szCs w:val="22"/>
        </w:rPr>
        <w:t xml:space="preserve">A </w:t>
      </w:r>
      <w:r w:rsidRPr="009931C2">
        <w:rPr>
          <w:rFonts w:ascii="Century Gothic" w:hAnsi="Century Gothic"/>
          <w:i/>
          <w:sz w:val="22"/>
          <w:szCs w:val="22"/>
        </w:rPr>
        <w:t>cry2</w:t>
      </w:r>
      <w:r w:rsidRPr="009931C2">
        <w:rPr>
          <w:rFonts w:ascii="Century Gothic" w:hAnsi="Century Gothic"/>
          <w:sz w:val="22"/>
          <w:szCs w:val="22"/>
        </w:rPr>
        <w:t xml:space="preserve"> mutant</w:t>
      </w:r>
    </w:p>
    <w:p w14:paraId="01ABB7E4" w14:textId="77777777" w:rsidR="00D8438A" w:rsidRPr="009931C2" w:rsidRDefault="00D8438A" w:rsidP="00D8438A">
      <w:pPr>
        <w:tabs>
          <w:tab w:val="left" w:pos="1440"/>
        </w:tabs>
        <w:spacing w:before="120" w:line="288" w:lineRule="atLeast"/>
        <w:rPr>
          <w:rFonts w:ascii="Century Gothic" w:hAnsi="Century Gothic"/>
          <w:b/>
          <w:sz w:val="22"/>
          <w:szCs w:val="22"/>
        </w:rPr>
      </w:pPr>
    </w:p>
    <w:p w14:paraId="33BA5050" w14:textId="77777777" w:rsidR="00D8438A" w:rsidRPr="009931C2" w:rsidRDefault="00D8438A" w:rsidP="00673439">
      <w:pPr>
        <w:tabs>
          <w:tab w:val="left" w:pos="1440"/>
        </w:tabs>
        <w:spacing w:before="120" w:line="288" w:lineRule="atLeast"/>
        <w:rPr>
          <w:rFonts w:ascii="Century Gothic" w:hAnsi="Century Gothic"/>
        </w:rPr>
      </w:pPr>
      <w:r w:rsidRPr="009931C2">
        <w:rPr>
          <w:rFonts w:ascii="Century Gothic" w:hAnsi="Century Gothic"/>
          <w:b/>
          <w:sz w:val="22"/>
          <w:szCs w:val="22"/>
        </w:rPr>
        <w:br w:type="page"/>
      </w:r>
      <w:r w:rsidRPr="009931C2">
        <w:rPr>
          <w:rFonts w:ascii="Century Gothic" w:hAnsi="Century Gothic"/>
          <w:b/>
          <w:sz w:val="28"/>
        </w:rPr>
        <w:lastRenderedPageBreak/>
        <w:t xml:space="preserve">The </w:t>
      </w:r>
      <w:r w:rsidRPr="009931C2">
        <w:rPr>
          <w:rFonts w:ascii="Century Gothic" w:hAnsi="Century Gothic"/>
          <w:b/>
          <w:i/>
          <w:sz w:val="28"/>
        </w:rPr>
        <w:t>cry2</w:t>
      </w:r>
      <w:r w:rsidRPr="009931C2">
        <w:rPr>
          <w:rFonts w:ascii="Century Gothic" w:hAnsi="Century Gothic"/>
          <w:b/>
          <w:sz w:val="28"/>
        </w:rPr>
        <w:t xml:space="preserve"> mutation and its detection (assay 1)</w:t>
      </w:r>
    </w:p>
    <w:p w14:paraId="0DA7E688" w14:textId="77777777" w:rsidR="00D8438A" w:rsidRPr="009931C2" w:rsidRDefault="00D8438A" w:rsidP="00D8438A">
      <w:pPr>
        <w:spacing w:before="120"/>
        <w:rPr>
          <w:rFonts w:ascii="Century Gothic" w:hAnsi="Century Gothic"/>
          <w:sz w:val="22"/>
          <w:szCs w:val="22"/>
        </w:rPr>
      </w:pPr>
      <w:r w:rsidRPr="009931C2">
        <w:rPr>
          <w:rFonts w:ascii="Century Gothic" w:hAnsi="Century Gothic"/>
          <w:sz w:val="22"/>
          <w:szCs w:val="22"/>
        </w:rPr>
        <w:t xml:space="preserve">Mutations, whether induced (as in this case) or naturally occurring, often consist of very small differences in the sequence of genes, for example substitutions of single nucleotides. Here we will use a molecular assay to detect such a substitution, the difference in the </w:t>
      </w:r>
      <w:smartTag w:uri="urn:schemas-microsoft-com:office:smarttags" w:element="stockticker">
        <w:r w:rsidRPr="009931C2">
          <w:rPr>
            <w:rFonts w:ascii="Century Gothic" w:hAnsi="Century Gothic"/>
            <w:i/>
            <w:sz w:val="22"/>
            <w:szCs w:val="22"/>
          </w:rPr>
          <w:t>CRY</w:t>
        </w:r>
      </w:smartTag>
      <w:r w:rsidRPr="009931C2">
        <w:rPr>
          <w:rFonts w:ascii="Century Gothic" w:hAnsi="Century Gothic"/>
          <w:i/>
          <w:sz w:val="22"/>
          <w:szCs w:val="22"/>
        </w:rPr>
        <w:t>2</w:t>
      </w:r>
      <w:r w:rsidRPr="009931C2">
        <w:rPr>
          <w:rFonts w:ascii="Century Gothic" w:hAnsi="Century Gothic"/>
          <w:sz w:val="22"/>
          <w:szCs w:val="22"/>
        </w:rPr>
        <w:t xml:space="preserve"> gene between the </w:t>
      </w:r>
      <w:r w:rsidRPr="009931C2">
        <w:rPr>
          <w:rFonts w:ascii="Century Gothic" w:hAnsi="Century Gothic"/>
          <w:i/>
          <w:sz w:val="22"/>
          <w:szCs w:val="22"/>
        </w:rPr>
        <w:t>cry2</w:t>
      </w:r>
      <w:r w:rsidRPr="009931C2">
        <w:rPr>
          <w:rFonts w:ascii="Century Gothic" w:hAnsi="Century Gothic"/>
          <w:sz w:val="22"/>
          <w:szCs w:val="22"/>
        </w:rPr>
        <w:t xml:space="preserve"> mutant and its wild type. </w:t>
      </w:r>
    </w:p>
    <w:p w14:paraId="7D43B53C" w14:textId="77777777" w:rsidR="00D8438A" w:rsidRPr="009931C2" w:rsidRDefault="00D8438A" w:rsidP="00D8438A">
      <w:pPr>
        <w:spacing w:before="120"/>
        <w:rPr>
          <w:rFonts w:ascii="Century Gothic" w:hAnsi="Century Gothic"/>
          <w:sz w:val="22"/>
          <w:szCs w:val="22"/>
        </w:rPr>
      </w:pPr>
      <w:r w:rsidRPr="009931C2">
        <w:rPr>
          <w:rFonts w:ascii="Century Gothic" w:hAnsi="Century Gothic"/>
          <w:sz w:val="22"/>
          <w:szCs w:val="22"/>
        </w:rPr>
        <w:t xml:space="preserve">The following is a section of the sequence of the </w:t>
      </w:r>
      <w:smartTag w:uri="urn:schemas-microsoft-com:office:smarttags" w:element="stockticker">
        <w:r w:rsidRPr="009931C2">
          <w:rPr>
            <w:rFonts w:ascii="Century Gothic" w:hAnsi="Century Gothic"/>
            <w:i/>
            <w:sz w:val="22"/>
            <w:szCs w:val="22"/>
          </w:rPr>
          <w:t>CRY</w:t>
        </w:r>
      </w:smartTag>
      <w:r w:rsidRPr="009931C2">
        <w:rPr>
          <w:rFonts w:ascii="Century Gothic" w:hAnsi="Century Gothic"/>
          <w:i/>
          <w:sz w:val="22"/>
          <w:szCs w:val="22"/>
        </w:rPr>
        <w:t>2</w:t>
      </w:r>
      <w:r w:rsidR="00324BF9">
        <w:rPr>
          <w:rFonts w:ascii="Century Gothic" w:hAnsi="Century Gothic"/>
          <w:sz w:val="22"/>
          <w:szCs w:val="22"/>
        </w:rPr>
        <w:t xml:space="preserve"> gene, </w:t>
      </w:r>
      <w:r w:rsidRPr="009931C2">
        <w:rPr>
          <w:rFonts w:ascii="Century Gothic" w:hAnsi="Century Gothic"/>
          <w:sz w:val="22"/>
          <w:szCs w:val="22"/>
        </w:rPr>
        <w:t>as stored in</w:t>
      </w:r>
      <w:r w:rsidR="00324BF9">
        <w:rPr>
          <w:rFonts w:ascii="Century Gothic" w:hAnsi="Century Gothic"/>
          <w:sz w:val="22"/>
          <w:szCs w:val="22"/>
        </w:rPr>
        <w:t xml:space="preserve"> GenBank. (</w:t>
      </w:r>
      <w:hyperlink r:id="rId8" w:history="1">
        <w:r w:rsidR="00324BF9" w:rsidRPr="006F5CCC">
          <w:rPr>
            <w:rStyle w:val="Hyperlink"/>
            <w:rFonts w:ascii="Century Gothic" w:hAnsi="Century Gothic"/>
            <w:sz w:val="22"/>
            <w:szCs w:val="22"/>
          </w:rPr>
          <w:t>http://www.ncbi.nlm.nih.gov/Entrez/</w:t>
        </w:r>
      </w:hyperlink>
      <w:r w:rsidR="00324BF9">
        <w:rPr>
          <w:rFonts w:ascii="Century Gothic" w:hAnsi="Century Gothic"/>
          <w:sz w:val="22"/>
          <w:szCs w:val="22"/>
        </w:rPr>
        <w:t xml:space="preserve"> )</w:t>
      </w:r>
      <w:r w:rsidRPr="009931C2">
        <w:rPr>
          <w:rFonts w:ascii="Century Gothic" w:hAnsi="Century Gothic"/>
          <w:sz w:val="22"/>
          <w:szCs w:val="22"/>
        </w:rPr>
        <w:t xml:space="preserve">. </w:t>
      </w:r>
      <w:r w:rsidR="00324BF9">
        <w:rPr>
          <w:rFonts w:ascii="Century Gothic" w:hAnsi="Century Gothic"/>
          <w:sz w:val="22"/>
          <w:szCs w:val="22"/>
        </w:rPr>
        <w:t xml:space="preserve"> The GenBank id. of the gene is </w:t>
      </w:r>
      <w:r w:rsidR="00324BF9" w:rsidRPr="00324BF9">
        <w:rPr>
          <w:rFonts w:ascii="Century Gothic" w:hAnsi="Century Gothic"/>
          <w:sz w:val="22"/>
          <w:szCs w:val="22"/>
        </w:rPr>
        <w:t>AY057442</w:t>
      </w:r>
      <w:r w:rsidR="00324BF9">
        <w:rPr>
          <w:rFonts w:ascii="Century Gothic" w:hAnsi="Century Gothic"/>
          <w:sz w:val="22"/>
          <w:szCs w:val="22"/>
        </w:rPr>
        <w:t xml:space="preserve">. </w:t>
      </w:r>
      <w:r w:rsidRPr="009931C2">
        <w:rPr>
          <w:rFonts w:ascii="Century Gothic" w:hAnsi="Century Gothic"/>
          <w:sz w:val="22"/>
          <w:szCs w:val="22"/>
        </w:rPr>
        <w:t xml:space="preserve">The numbering </w:t>
      </w:r>
      <w:r w:rsidR="00324BF9">
        <w:rPr>
          <w:rFonts w:ascii="Century Gothic" w:hAnsi="Century Gothic"/>
          <w:sz w:val="22"/>
          <w:szCs w:val="22"/>
        </w:rPr>
        <w:t xml:space="preserve">below is that </w:t>
      </w:r>
      <w:r w:rsidRPr="009931C2">
        <w:rPr>
          <w:rFonts w:ascii="Century Gothic" w:hAnsi="Century Gothic"/>
          <w:sz w:val="22"/>
          <w:szCs w:val="22"/>
        </w:rPr>
        <w:t>of nucleotides</w:t>
      </w:r>
      <w:r w:rsidR="00324BF9">
        <w:rPr>
          <w:rFonts w:ascii="Century Gothic" w:hAnsi="Century Gothic"/>
          <w:sz w:val="22"/>
          <w:szCs w:val="22"/>
        </w:rPr>
        <w:t xml:space="preserve"> in the gene</w:t>
      </w:r>
      <w:r w:rsidR="00DC5515">
        <w:rPr>
          <w:rFonts w:ascii="Century Gothic" w:hAnsi="Century Gothic"/>
          <w:sz w:val="22"/>
          <w:szCs w:val="22"/>
        </w:rPr>
        <w:t>.</w:t>
      </w:r>
    </w:p>
    <w:p w14:paraId="298CCA17" w14:textId="77777777" w:rsidR="00D8438A" w:rsidRPr="009931C2" w:rsidRDefault="00DC5515" w:rsidP="00324BF9">
      <w:pPr>
        <w:spacing w:before="120" w:line="288" w:lineRule="atLeast"/>
        <w:rPr>
          <w:rFonts w:ascii="Century Gothic" w:hAnsi="Century Gothic"/>
          <w:caps/>
          <w:sz w:val="22"/>
          <w:szCs w:val="22"/>
        </w:rPr>
      </w:pPr>
      <w:r>
        <w:rPr>
          <w:rFonts w:ascii="Century Gothic" w:hAnsi="Century Gothic"/>
          <w:caps/>
          <w:sz w:val="22"/>
          <w:szCs w:val="22"/>
        </w:rPr>
        <w:t>2391</w:t>
      </w:r>
      <w:r w:rsidR="00D8438A" w:rsidRPr="009931C2">
        <w:rPr>
          <w:rFonts w:ascii="Century Gothic" w:hAnsi="Century Gothic"/>
          <w:caps/>
          <w:sz w:val="22"/>
          <w:szCs w:val="22"/>
        </w:rPr>
        <w:t xml:space="preserve">  </w:t>
      </w:r>
      <w:r>
        <w:rPr>
          <w:rFonts w:ascii="Century Gothic" w:hAnsi="Century Gothic"/>
          <w:caps/>
          <w:sz w:val="22"/>
          <w:szCs w:val="22"/>
        </w:rPr>
        <w:t>A</w:t>
      </w:r>
      <w:r w:rsidR="00D8438A" w:rsidRPr="009931C2">
        <w:rPr>
          <w:rFonts w:ascii="Century Gothic" w:hAnsi="Century Gothic"/>
          <w:caps/>
          <w:sz w:val="22"/>
          <w:szCs w:val="22"/>
        </w:rPr>
        <w:t>agga</w:t>
      </w:r>
      <w:r w:rsidR="00C039C0">
        <w:rPr>
          <w:rFonts w:ascii="Century Gothic" w:hAnsi="Century Gothic"/>
          <w:caps/>
          <w:sz w:val="22"/>
          <w:szCs w:val="22"/>
          <w:u w:val="single"/>
        </w:rPr>
        <w:t>cagttttatcctggaa</w:t>
      </w:r>
      <w:r w:rsidR="00D8438A" w:rsidRPr="009931C2">
        <w:rPr>
          <w:rFonts w:ascii="Century Gothic" w:hAnsi="Century Gothic"/>
          <w:caps/>
          <w:sz w:val="22"/>
          <w:szCs w:val="22"/>
          <w:u w:val="single"/>
        </w:rPr>
        <w:t>gagc</w:t>
      </w:r>
      <w:r w:rsidR="00D8438A" w:rsidRPr="009931C2">
        <w:rPr>
          <w:rFonts w:ascii="Century Gothic" w:hAnsi="Century Gothic"/>
          <w:i/>
          <w:caps/>
          <w:color w:val="000000"/>
          <w:sz w:val="22"/>
          <w:szCs w:val="22"/>
          <w:u w:val="single"/>
        </w:rPr>
        <w:t>t</w:t>
      </w:r>
      <w:r w:rsidR="00D8438A" w:rsidRPr="009931C2">
        <w:rPr>
          <w:rFonts w:ascii="Century Gothic" w:hAnsi="Century Gothic"/>
          <w:caps/>
          <w:color w:val="000000"/>
          <w:sz w:val="22"/>
          <w:szCs w:val="22"/>
          <w:u w:val="single"/>
        </w:rPr>
        <w:t>t</w:t>
      </w:r>
      <w:r w:rsidR="00D8438A" w:rsidRPr="009931C2">
        <w:rPr>
          <w:rFonts w:ascii="Century Gothic" w:hAnsi="Century Gothic"/>
          <w:caps/>
          <w:sz w:val="22"/>
          <w:szCs w:val="22"/>
          <w:u w:val="single"/>
        </w:rPr>
        <w:t>c</w:t>
      </w:r>
      <w:r w:rsidR="00C039C0">
        <w:rPr>
          <w:rFonts w:ascii="Century Gothic" w:hAnsi="Century Gothic"/>
          <w:caps/>
          <w:sz w:val="22"/>
          <w:szCs w:val="22"/>
        </w:rPr>
        <w:t>aag</w:t>
      </w:r>
      <w:r w:rsidR="00D8438A" w:rsidRPr="009931C2">
        <w:rPr>
          <w:rFonts w:ascii="Century Gothic" w:hAnsi="Century Gothic"/>
          <w:caps/>
          <w:sz w:val="22"/>
          <w:szCs w:val="22"/>
        </w:rPr>
        <w:t>atg</w:t>
      </w:r>
      <w:r w:rsidR="00D8438A" w:rsidRPr="009931C2">
        <w:rPr>
          <w:rFonts w:ascii="Century Gothic" w:hAnsi="Century Gothic"/>
          <w:b/>
          <w:i/>
          <w:caps/>
          <w:color w:val="000000"/>
          <w:sz w:val="22"/>
          <w:szCs w:val="22"/>
        </w:rPr>
        <w:t>g</w:t>
      </w:r>
      <w:r w:rsidR="00D8438A" w:rsidRPr="009931C2">
        <w:rPr>
          <w:rFonts w:ascii="Century Gothic" w:hAnsi="Century Gothic"/>
          <w:caps/>
          <w:sz w:val="22"/>
          <w:szCs w:val="22"/>
        </w:rPr>
        <w:t>tggatg …</w:t>
      </w:r>
    </w:p>
    <w:p w14:paraId="1931A19C" w14:textId="77777777" w:rsidR="00D8438A" w:rsidRPr="009931C2" w:rsidRDefault="00D8438A" w:rsidP="00324BF9">
      <w:pPr>
        <w:spacing w:line="288" w:lineRule="atLeast"/>
        <w:rPr>
          <w:rFonts w:ascii="Century Gothic" w:hAnsi="Century Gothic"/>
          <w:caps/>
          <w:sz w:val="22"/>
          <w:szCs w:val="22"/>
        </w:rPr>
      </w:pPr>
      <w:r w:rsidRPr="009931C2">
        <w:rPr>
          <w:rFonts w:ascii="Century Gothic" w:hAnsi="Century Gothic"/>
          <w:caps/>
          <w:sz w:val="22"/>
          <w:szCs w:val="22"/>
        </w:rPr>
        <w:t xml:space="preserve">[…] </w:t>
      </w:r>
    </w:p>
    <w:p w14:paraId="20119B91" w14:textId="77777777" w:rsidR="00D8438A" w:rsidRPr="009931C2" w:rsidRDefault="00C30A00" w:rsidP="00324BF9">
      <w:pPr>
        <w:spacing w:line="288" w:lineRule="atLeast"/>
        <w:rPr>
          <w:rFonts w:ascii="Century Gothic" w:hAnsi="Century Gothic"/>
          <w:b/>
          <w:sz w:val="22"/>
          <w:szCs w:val="22"/>
        </w:rPr>
      </w:pPr>
      <w:r>
        <w:rPr>
          <w:rFonts w:ascii="Century Gothic" w:hAnsi="Century Gothic"/>
          <w:caps/>
          <w:sz w:val="22"/>
          <w:szCs w:val="22"/>
        </w:rPr>
        <w:t xml:space="preserve">      </w:t>
      </w:r>
      <w:r w:rsidR="00D8438A" w:rsidRPr="009931C2">
        <w:rPr>
          <w:rFonts w:ascii="Century Gothic" w:hAnsi="Century Gothic"/>
          <w:caps/>
          <w:sz w:val="22"/>
          <w:szCs w:val="22"/>
        </w:rPr>
        <w:t xml:space="preserve"> </w:t>
      </w:r>
      <w:r w:rsidR="00DC5515">
        <w:rPr>
          <w:rFonts w:ascii="Century Gothic" w:hAnsi="Century Gothic"/>
          <w:caps/>
          <w:sz w:val="22"/>
          <w:szCs w:val="22"/>
        </w:rPr>
        <w:t xml:space="preserve">  </w:t>
      </w:r>
      <w:r w:rsidR="00D8438A" w:rsidRPr="009931C2">
        <w:rPr>
          <w:rFonts w:ascii="Century Gothic" w:hAnsi="Century Gothic"/>
          <w:caps/>
          <w:sz w:val="22"/>
          <w:szCs w:val="22"/>
        </w:rPr>
        <w:t xml:space="preserve"> ttcg</w:t>
      </w:r>
      <w:r w:rsidR="00C039C0">
        <w:rPr>
          <w:rFonts w:ascii="Century Gothic" w:hAnsi="Century Gothic"/>
          <w:caps/>
          <w:sz w:val="22"/>
          <w:szCs w:val="22"/>
          <w:u w:val="single"/>
        </w:rPr>
        <w:t>ggaccataccgtaaag</w:t>
      </w:r>
      <w:r w:rsidR="00D8438A" w:rsidRPr="009931C2">
        <w:rPr>
          <w:rFonts w:ascii="Century Gothic" w:hAnsi="Century Gothic"/>
          <w:caps/>
          <w:sz w:val="22"/>
          <w:szCs w:val="22"/>
          <w:u w:val="single"/>
        </w:rPr>
        <w:t>gagaag</w:t>
      </w:r>
      <w:r w:rsidR="00D8438A" w:rsidRPr="00DC5515">
        <w:rPr>
          <w:rFonts w:ascii="Century Gothic" w:hAnsi="Century Gothic"/>
          <w:caps/>
          <w:sz w:val="22"/>
          <w:szCs w:val="22"/>
        </w:rPr>
        <w:t>c</w:t>
      </w:r>
      <w:r w:rsidR="00D8438A" w:rsidRPr="009931C2">
        <w:rPr>
          <w:rFonts w:ascii="Century Gothic" w:hAnsi="Century Gothic"/>
          <w:caps/>
          <w:sz w:val="22"/>
          <w:szCs w:val="22"/>
        </w:rPr>
        <w:t>tgg</w:t>
      </w:r>
      <w:r w:rsidR="00DC5515">
        <w:rPr>
          <w:rFonts w:ascii="Century Gothic" w:hAnsi="Century Gothic"/>
          <w:caps/>
          <w:sz w:val="22"/>
          <w:szCs w:val="22"/>
        </w:rPr>
        <w:t xml:space="preserve">   2725</w:t>
      </w:r>
    </w:p>
    <w:p w14:paraId="5E89BE80"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 xml:space="preserve">In the </w:t>
      </w:r>
      <w:r w:rsidRPr="009931C2">
        <w:rPr>
          <w:rFonts w:ascii="Century Gothic" w:hAnsi="Century Gothic"/>
          <w:i/>
          <w:sz w:val="22"/>
          <w:szCs w:val="22"/>
        </w:rPr>
        <w:t>cry2</w:t>
      </w:r>
      <w:r w:rsidRPr="009931C2">
        <w:rPr>
          <w:rFonts w:ascii="Century Gothic" w:hAnsi="Century Gothic"/>
          <w:sz w:val="22"/>
          <w:szCs w:val="22"/>
        </w:rPr>
        <w:t xml:space="preserve"> mutant (</w:t>
      </w:r>
      <w:r w:rsidRPr="009931C2">
        <w:rPr>
          <w:rFonts w:ascii="Century Gothic" w:hAnsi="Century Gothic"/>
          <w:i/>
          <w:sz w:val="22"/>
          <w:szCs w:val="22"/>
        </w:rPr>
        <w:t>fha</w:t>
      </w:r>
      <w:r w:rsidRPr="009931C2">
        <w:rPr>
          <w:rFonts w:ascii="Century Gothic" w:hAnsi="Century Gothic"/>
          <w:sz w:val="22"/>
          <w:szCs w:val="22"/>
        </w:rPr>
        <w:t>-1), at position</w:t>
      </w:r>
      <w:r w:rsidR="00C57D59">
        <w:rPr>
          <w:rFonts w:ascii="Century Gothic" w:hAnsi="Century Gothic"/>
          <w:sz w:val="22"/>
          <w:szCs w:val="22"/>
        </w:rPr>
        <w:t xml:space="preserve"> 2425 (which is position</w:t>
      </w:r>
      <w:r w:rsidRPr="009931C2">
        <w:rPr>
          <w:rFonts w:ascii="Century Gothic" w:hAnsi="Century Gothic"/>
          <w:sz w:val="22"/>
          <w:szCs w:val="22"/>
        </w:rPr>
        <w:t xml:space="preserve"> 324</w:t>
      </w:r>
      <w:r w:rsidR="00C57D59">
        <w:rPr>
          <w:rFonts w:ascii="Century Gothic" w:hAnsi="Century Gothic"/>
          <w:sz w:val="22"/>
          <w:szCs w:val="22"/>
        </w:rPr>
        <w:t xml:space="preserve"> of the coding sequence)</w:t>
      </w:r>
      <w:r w:rsidRPr="009931C2">
        <w:rPr>
          <w:rFonts w:ascii="Century Gothic" w:hAnsi="Century Gothic"/>
          <w:sz w:val="22"/>
          <w:szCs w:val="22"/>
        </w:rPr>
        <w:t xml:space="preserve"> the </w:t>
      </w:r>
      <w:r w:rsidRPr="009931C2">
        <w:rPr>
          <w:rFonts w:ascii="Century Gothic" w:hAnsi="Century Gothic"/>
          <w:b/>
          <w:i/>
          <w:sz w:val="22"/>
          <w:szCs w:val="22"/>
        </w:rPr>
        <w:t>G</w:t>
      </w:r>
      <w:r w:rsidRPr="009931C2">
        <w:rPr>
          <w:rFonts w:ascii="Century Gothic" w:hAnsi="Century Gothic"/>
          <w:sz w:val="22"/>
          <w:szCs w:val="22"/>
        </w:rPr>
        <w:t xml:space="preserve"> is replaced by an </w:t>
      </w:r>
      <w:r w:rsidRPr="009931C2">
        <w:rPr>
          <w:rFonts w:ascii="Century Gothic" w:hAnsi="Century Gothic"/>
          <w:b/>
          <w:i/>
          <w:sz w:val="22"/>
          <w:szCs w:val="22"/>
        </w:rPr>
        <w:t>A</w:t>
      </w:r>
      <w:r w:rsidRPr="009931C2">
        <w:rPr>
          <w:rFonts w:ascii="Century Gothic" w:hAnsi="Century Gothic"/>
          <w:sz w:val="22"/>
          <w:szCs w:val="22"/>
        </w:rPr>
        <w:t xml:space="preserve">. The sequence in </w:t>
      </w:r>
      <w:r w:rsidRPr="009931C2">
        <w:rPr>
          <w:rFonts w:ascii="Century Gothic" w:hAnsi="Century Gothic"/>
          <w:i/>
          <w:sz w:val="22"/>
          <w:szCs w:val="22"/>
        </w:rPr>
        <w:t>cry2</w:t>
      </w:r>
      <w:r w:rsidRPr="009931C2">
        <w:rPr>
          <w:rFonts w:ascii="Century Gothic" w:hAnsi="Century Gothic"/>
          <w:sz w:val="22"/>
          <w:szCs w:val="22"/>
        </w:rPr>
        <w:t xml:space="preserve"> is, therefore:</w:t>
      </w:r>
    </w:p>
    <w:p w14:paraId="655E1083" w14:textId="77777777" w:rsidR="00D8438A" w:rsidRPr="009931C2" w:rsidRDefault="00DC5515" w:rsidP="00D8438A">
      <w:pPr>
        <w:spacing w:before="120" w:line="288" w:lineRule="atLeast"/>
        <w:rPr>
          <w:rFonts w:ascii="Century Gothic" w:hAnsi="Century Gothic"/>
          <w:sz w:val="22"/>
          <w:szCs w:val="22"/>
        </w:rPr>
      </w:pPr>
      <w:r>
        <w:rPr>
          <w:rFonts w:ascii="Century Gothic" w:hAnsi="Century Gothic"/>
          <w:caps/>
          <w:sz w:val="22"/>
          <w:szCs w:val="22"/>
        </w:rPr>
        <w:t>2391</w:t>
      </w:r>
      <w:r w:rsidR="00D8438A" w:rsidRPr="009931C2">
        <w:rPr>
          <w:rFonts w:ascii="Century Gothic" w:hAnsi="Century Gothic"/>
          <w:caps/>
          <w:sz w:val="22"/>
          <w:szCs w:val="22"/>
        </w:rPr>
        <w:t xml:space="preserve">  </w:t>
      </w:r>
      <w:r>
        <w:rPr>
          <w:rFonts w:ascii="Century Gothic" w:hAnsi="Century Gothic"/>
          <w:caps/>
          <w:sz w:val="22"/>
          <w:szCs w:val="22"/>
        </w:rPr>
        <w:t>A</w:t>
      </w:r>
      <w:r w:rsidR="00D8438A" w:rsidRPr="009931C2">
        <w:rPr>
          <w:rFonts w:ascii="Century Gothic" w:hAnsi="Century Gothic"/>
          <w:caps/>
          <w:sz w:val="22"/>
          <w:szCs w:val="22"/>
        </w:rPr>
        <w:t>agga</w:t>
      </w:r>
      <w:r w:rsidR="00C039C0">
        <w:rPr>
          <w:rFonts w:ascii="Century Gothic" w:hAnsi="Century Gothic"/>
          <w:caps/>
          <w:sz w:val="22"/>
          <w:szCs w:val="22"/>
          <w:u w:val="single"/>
        </w:rPr>
        <w:t>cagttt</w:t>
      </w:r>
      <w:r w:rsidR="00D8438A" w:rsidRPr="009931C2">
        <w:rPr>
          <w:rFonts w:ascii="Century Gothic" w:hAnsi="Century Gothic"/>
          <w:caps/>
          <w:sz w:val="22"/>
          <w:szCs w:val="22"/>
          <w:u w:val="single"/>
        </w:rPr>
        <w:t>tatcctggaa</w:t>
      </w:r>
      <w:r w:rsidR="00D8438A" w:rsidRPr="00C039C0">
        <w:rPr>
          <w:rFonts w:ascii="Century Gothic" w:hAnsi="Century Gothic"/>
          <w:caps/>
          <w:sz w:val="22"/>
          <w:szCs w:val="22"/>
          <w:u w:val="single"/>
        </w:rPr>
        <w:t>gagc</w:t>
      </w:r>
      <w:r w:rsidR="00D8438A" w:rsidRPr="00C039C0">
        <w:rPr>
          <w:rFonts w:ascii="Century Gothic" w:hAnsi="Century Gothic"/>
          <w:i/>
          <w:caps/>
          <w:color w:val="000000"/>
          <w:sz w:val="22"/>
          <w:szCs w:val="22"/>
          <w:u w:val="single"/>
        </w:rPr>
        <w:t>t</w:t>
      </w:r>
      <w:r w:rsidR="00D8438A" w:rsidRPr="00C039C0">
        <w:rPr>
          <w:rFonts w:ascii="Century Gothic" w:hAnsi="Century Gothic"/>
          <w:caps/>
          <w:color w:val="000000"/>
          <w:sz w:val="22"/>
          <w:szCs w:val="22"/>
          <w:u w:val="single"/>
        </w:rPr>
        <w:t>tc</w:t>
      </w:r>
      <w:r w:rsidR="00D8438A" w:rsidRPr="009931C2">
        <w:rPr>
          <w:rFonts w:ascii="Century Gothic" w:hAnsi="Century Gothic"/>
          <w:caps/>
          <w:sz w:val="22"/>
          <w:szCs w:val="22"/>
        </w:rPr>
        <w:t>aagatg</w:t>
      </w:r>
      <w:r w:rsidR="00D8438A" w:rsidRPr="009931C2">
        <w:rPr>
          <w:rFonts w:ascii="Century Gothic" w:hAnsi="Century Gothic"/>
          <w:b/>
          <w:i/>
          <w:caps/>
          <w:color w:val="000000"/>
          <w:sz w:val="40"/>
          <w:szCs w:val="40"/>
        </w:rPr>
        <w:t>A</w:t>
      </w:r>
      <w:r w:rsidR="00D8438A" w:rsidRPr="009931C2">
        <w:rPr>
          <w:rFonts w:ascii="Century Gothic" w:hAnsi="Century Gothic"/>
          <w:caps/>
          <w:color w:val="000000"/>
          <w:sz w:val="22"/>
          <w:szCs w:val="22"/>
        </w:rPr>
        <w:t>tg</w:t>
      </w:r>
      <w:r w:rsidR="00D8438A" w:rsidRPr="009931C2">
        <w:rPr>
          <w:rFonts w:ascii="Century Gothic" w:hAnsi="Century Gothic"/>
          <w:caps/>
          <w:sz w:val="22"/>
          <w:szCs w:val="22"/>
        </w:rPr>
        <w:t>gatg …</w:t>
      </w:r>
      <w:r w:rsidR="00D8438A" w:rsidRPr="009931C2">
        <w:rPr>
          <w:rFonts w:ascii="Century Gothic" w:hAnsi="Century Gothic"/>
        </w:rPr>
        <w:t xml:space="preserve"> </w:t>
      </w:r>
    </w:p>
    <w:p w14:paraId="64AC4D86"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In order to detect this change, we will use a molecular assay: We will use polymerase chain reaction (</w:t>
      </w:r>
      <w:smartTag w:uri="urn:schemas-microsoft-com:office:smarttags" w:element="stockticker">
        <w:r w:rsidRPr="009931C2">
          <w:rPr>
            <w:rFonts w:ascii="Century Gothic" w:hAnsi="Century Gothic"/>
            <w:sz w:val="22"/>
            <w:szCs w:val="22"/>
          </w:rPr>
          <w:t>PCR</w:t>
        </w:r>
      </w:smartTag>
      <w:r w:rsidRPr="009931C2">
        <w:rPr>
          <w:rFonts w:ascii="Century Gothic" w:hAnsi="Century Gothic"/>
          <w:sz w:val="22"/>
          <w:szCs w:val="22"/>
        </w:rPr>
        <w:t>) to amplify from</w:t>
      </w:r>
      <w:r w:rsidR="00324BF9">
        <w:rPr>
          <w:rFonts w:ascii="Century Gothic" w:hAnsi="Century Gothic"/>
          <w:sz w:val="22"/>
          <w:szCs w:val="22"/>
        </w:rPr>
        <w:t xml:space="preserve"> template</w:t>
      </w:r>
      <w:r w:rsidRPr="009931C2">
        <w:rPr>
          <w:rFonts w:ascii="Century Gothic" w:hAnsi="Century Gothic"/>
          <w:sz w:val="22"/>
          <w:szCs w:val="22"/>
        </w:rPr>
        <w:t xml:space="preserve"> </w:t>
      </w:r>
      <w:smartTag w:uri="urn:schemas-microsoft-com:office:smarttags" w:element="stockticker">
        <w:r w:rsidRPr="009931C2">
          <w:rPr>
            <w:rFonts w:ascii="Century Gothic" w:hAnsi="Century Gothic"/>
            <w:sz w:val="22"/>
            <w:szCs w:val="22"/>
          </w:rPr>
          <w:t>DNA</w:t>
        </w:r>
      </w:smartTag>
      <w:r>
        <w:rPr>
          <w:rFonts w:ascii="Century Gothic" w:hAnsi="Century Gothic"/>
          <w:sz w:val="22"/>
          <w:szCs w:val="22"/>
        </w:rPr>
        <w:t xml:space="preserve"> </w:t>
      </w:r>
      <w:r w:rsidR="00324BF9">
        <w:rPr>
          <w:rFonts w:ascii="Century Gothic" w:hAnsi="Century Gothic"/>
          <w:sz w:val="22"/>
          <w:szCs w:val="22"/>
        </w:rPr>
        <w:t>from</w:t>
      </w:r>
      <w:r w:rsidRPr="009931C2">
        <w:rPr>
          <w:rFonts w:ascii="Century Gothic" w:hAnsi="Century Gothic"/>
          <w:sz w:val="22"/>
          <w:szCs w:val="22"/>
        </w:rPr>
        <w:t xml:space="preserve"> each type of plant the sequence between nucleotides 305 and 640. The primers used to amplify will be equal (forward or F) or complementary (reverse or R) </w:t>
      </w:r>
      <w:r w:rsidR="00C57D59">
        <w:rPr>
          <w:rFonts w:ascii="Century Gothic" w:hAnsi="Century Gothic"/>
          <w:sz w:val="22"/>
          <w:szCs w:val="22"/>
        </w:rPr>
        <w:t>to the regions underlined above (the F primer is actually not 100% equal to the region underlined, there is one difference, because we need its amplification product to be possible to cut with a restriction enzyme).</w:t>
      </w:r>
      <w:r w:rsidRPr="009931C2">
        <w:rPr>
          <w:rFonts w:ascii="Century Gothic" w:hAnsi="Century Gothic"/>
          <w:sz w:val="22"/>
          <w:szCs w:val="22"/>
        </w:rPr>
        <w:t xml:space="preserve"> The primers will give an amplification product (an amplicon), the sequence of which will be different depending on whether the template </w:t>
      </w:r>
      <w:smartTag w:uri="urn:schemas-microsoft-com:office:smarttags" w:element="stockticker">
        <w:r w:rsidRPr="009931C2">
          <w:rPr>
            <w:rFonts w:ascii="Century Gothic" w:hAnsi="Century Gothic"/>
            <w:sz w:val="22"/>
            <w:szCs w:val="22"/>
          </w:rPr>
          <w:t>DNA</w:t>
        </w:r>
      </w:smartTag>
      <w:r w:rsidRPr="009931C2">
        <w:rPr>
          <w:rFonts w:ascii="Century Gothic" w:hAnsi="Century Gothic"/>
          <w:sz w:val="22"/>
          <w:szCs w:val="22"/>
        </w:rPr>
        <w:t xml:space="preserve"> came from wild type or </w:t>
      </w:r>
      <w:r w:rsidRPr="009931C2">
        <w:rPr>
          <w:rFonts w:ascii="Century Gothic" w:hAnsi="Century Gothic"/>
          <w:i/>
          <w:sz w:val="22"/>
          <w:szCs w:val="22"/>
        </w:rPr>
        <w:t>cry2</w:t>
      </w:r>
      <w:r w:rsidRPr="009931C2">
        <w:rPr>
          <w:rFonts w:ascii="Century Gothic" w:hAnsi="Century Gothic"/>
          <w:sz w:val="22"/>
          <w:szCs w:val="22"/>
        </w:rPr>
        <w:t>:</w:t>
      </w:r>
    </w:p>
    <w:p w14:paraId="41270903" w14:textId="77777777" w:rsidR="00D8438A" w:rsidRPr="009931C2" w:rsidRDefault="00673439" w:rsidP="00D8438A">
      <w:pPr>
        <w:tabs>
          <w:tab w:val="left" w:pos="993"/>
        </w:tabs>
        <w:spacing w:before="120" w:line="288" w:lineRule="atLeast"/>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52608" behindDoc="0" locked="0" layoutInCell="1" allowOverlap="1" wp14:anchorId="329FF814" wp14:editId="3DFCDD2D">
                <wp:simplePos x="0" y="0"/>
                <wp:positionH relativeFrom="column">
                  <wp:posOffset>3443605</wp:posOffset>
                </wp:positionH>
                <wp:positionV relativeFrom="paragraph">
                  <wp:posOffset>25400</wp:posOffset>
                </wp:positionV>
                <wp:extent cx="90170" cy="180340"/>
                <wp:effectExtent l="0" t="0" r="0" b="0"/>
                <wp:wrapNone/>
                <wp:docPr id="20"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170" cy="18034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38C5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6" o:spid="_x0000_s1026" type="#_x0000_t5" style="position:absolute;margin-left:271.15pt;margin-top:2pt;width:7.1pt;height:14.2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" fillcolor="black"/>
            </w:pict>
          </mc:Fallback>
        </mc:AlternateContent>
      </w:r>
      <w:r w:rsidR="00D8438A" w:rsidRPr="009931C2">
        <w:rPr>
          <w:rFonts w:ascii="Century Gothic" w:hAnsi="Century Gothic"/>
          <w:sz w:val="22"/>
          <w:szCs w:val="22"/>
        </w:rPr>
        <w:t>wild type:</w:t>
      </w:r>
      <w:r w:rsidR="00D8438A" w:rsidRPr="009931C2">
        <w:rPr>
          <w:rFonts w:ascii="Century Gothic" w:hAnsi="Century Gothic"/>
          <w:sz w:val="22"/>
          <w:szCs w:val="22"/>
        </w:rPr>
        <w:tab/>
      </w:r>
      <w:r w:rsidR="00C039C0">
        <w:rPr>
          <w:rFonts w:ascii="Century Gothic" w:hAnsi="Century Gothic"/>
          <w:caps/>
          <w:sz w:val="22"/>
          <w:szCs w:val="22"/>
          <w:u w:val="single"/>
        </w:rPr>
        <w:t>cagttttatcctggaa</w:t>
      </w:r>
      <w:r w:rsidR="00D8438A" w:rsidRPr="009931C2">
        <w:rPr>
          <w:rFonts w:ascii="Century Gothic" w:hAnsi="Century Gothic"/>
          <w:caps/>
          <w:sz w:val="22"/>
          <w:szCs w:val="22"/>
          <w:u w:val="single"/>
        </w:rPr>
        <w:t>gagc</w:t>
      </w:r>
      <w:r w:rsidR="00D8438A" w:rsidRPr="009931C2">
        <w:rPr>
          <w:rFonts w:ascii="Century Gothic" w:hAnsi="Century Gothic"/>
          <w:i/>
          <w:caps/>
          <w:color w:val="000000"/>
          <w:sz w:val="22"/>
          <w:szCs w:val="22"/>
          <w:u w:val="single"/>
        </w:rPr>
        <w:t>C</w:t>
      </w:r>
      <w:r w:rsidR="00D8438A" w:rsidRPr="009931C2">
        <w:rPr>
          <w:rFonts w:ascii="Century Gothic" w:hAnsi="Century Gothic"/>
          <w:caps/>
          <w:sz w:val="22"/>
          <w:szCs w:val="22"/>
          <w:u w:val="single"/>
        </w:rPr>
        <w:t>tc</w:t>
      </w:r>
      <w:r w:rsidR="00D8438A" w:rsidRPr="009931C2">
        <w:rPr>
          <w:rFonts w:ascii="Century Gothic" w:hAnsi="Century Gothic"/>
          <w:caps/>
          <w:sz w:val="22"/>
          <w:szCs w:val="22"/>
        </w:rPr>
        <w:t>aag atg</w:t>
      </w:r>
      <w:r w:rsidR="00D8438A" w:rsidRPr="009931C2">
        <w:rPr>
          <w:rFonts w:ascii="Century Gothic" w:hAnsi="Century Gothic"/>
          <w:b/>
          <w:i/>
          <w:caps/>
          <w:color w:val="000000"/>
          <w:sz w:val="40"/>
          <w:szCs w:val="40"/>
        </w:rPr>
        <w:t>g</w:t>
      </w:r>
      <w:r w:rsidR="00D8438A" w:rsidRPr="009931C2">
        <w:rPr>
          <w:rFonts w:ascii="Century Gothic" w:hAnsi="Century Gothic"/>
          <w:caps/>
          <w:sz w:val="22"/>
          <w:szCs w:val="22"/>
        </w:rPr>
        <w:t>tggatg...</w:t>
      </w:r>
      <w:r w:rsidR="00D8438A" w:rsidRPr="009931C2">
        <w:rPr>
          <w:rFonts w:ascii="Century Gothic" w:hAnsi="Century Gothic"/>
          <w:caps/>
          <w:sz w:val="22"/>
          <w:szCs w:val="22"/>
          <w:u w:val="single"/>
        </w:rPr>
        <w:t xml:space="preserve"> gagaagc</w:t>
      </w:r>
      <w:r w:rsidR="00D8438A" w:rsidRPr="009931C2">
        <w:rPr>
          <w:rFonts w:ascii="Century Gothic" w:hAnsi="Century Gothic"/>
          <w:sz w:val="22"/>
          <w:szCs w:val="22"/>
        </w:rPr>
        <w:t xml:space="preserve"> total length 335 </w:t>
      </w:r>
    </w:p>
    <w:p w14:paraId="1191912F" w14:textId="77777777" w:rsidR="00D8438A" w:rsidRPr="009931C2" w:rsidRDefault="00D8438A" w:rsidP="00D8438A">
      <w:pPr>
        <w:tabs>
          <w:tab w:val="left" w:pos="993"/>
        </w:tabs>
        <w:spacing w:before="120" w:line="288" w:lineRule="atLeast"/>
        <w:rPr>
          <w:rFonts w:ascii="Century Gothic" w:hAnsi="Century Gothic"/>
        </w:rPr>
      </w:pPr>
      <w:r w:rsidRPr="009931C2">
        <w:rPr>
          <w:rFonts w:ascii="Century Gothic" w:hAnsi="Century Gothic"/>
          <w:sz w:val="22"/>
          <w:szCs w:val="22"/>
        </w:rPr>
        <w:t>cry2:</w:t>
      </w:r>
      <w:r w:rsidRPr="009931C2">
        <w:rPr>
          <w:rFonts w:ascii="Century Gothic" w:hAnsi="Century Gothic"/>
          <w:sz w:val="22"/>
          <w:szCs w:val="22"/>
        </w:rPr>
        <w:tab/>
      </w:r>
      <w:r>
        <w:rPr>
          <w:rFonts w:ascii="Century Gothic" w:hAnsi="Century Gothic"/>
          <w:sz w:val="22"/>
          <w:szCs w:val="22"/>
        </w:rPr>
        <w:tab/>
      </w:r>
      <w:r w:rsidR="00C039C0">
        <w:rPr>
          <w:rFonts w:ascii="Century Gothic" w:hAnsi="Century Gothic"/>
          <w:caps/>
          <w:sz w:val="22"/>
          <w:szCs w:val="22"/>
          <w:u w:val="single"/>
        </w:rPr>
        <w:t>cagttttatcctggaa</w:t>
      </w:r>
      <w:r w:rsidRPr="009931C2">
        <w:rPr>
          <w:rFonts w:ascii="Century Gothic" w:hAnsi="Century Gothic"/>
          <w:caps/>
          <w:sz w:val="22"/>
          <w:szCs w:val="22"/>
          <w:u w:val="single"/>
        </w:rPr>
        <w:t>gagc</w:t>
      </w:r>
      <w:r w:rsidRPr="009931C2">
        <w:rPr>
          <w:rFonts w:ascii="Century Gothic" w:hAnsi="Century Gothic"/>
          <w:i/>
          <w:caps/>
          <w:color w:val="000000"/>
          <w:sz w:val="22"/>
          <w:szCs w:val="22"/>
          <w:u w:val="single"/>
        </w:rPr>
        <w:t>c</w:t>
      </w:r>
      <w:r w:rsidRPr="009931C2">
        <w:rPr>
          <w:rFonts w:ascii="Century Gothic" w:hAnsi="Century Gothic"/>
          <w:caps/>
          <w:sz w:val="22"/>
          <w:szCs w:val="22"/>
          <w:u w:val="single"/>
        </w:rPr>
        <w:t>tc</w:t>
      </w:r>
      <w:r w:rsidRPr="009931C2">
        <w:rPr>
          <w:rFonts w:ascii="Century Gothic" w:hAnsi="Century Gothic"/>
          <w:caps/>
          <w:sz w:val="22"/>
          <w:szCs w:val="22"/>
        </w:rPr>
        <w:t>aagatg</w:t>
      </w:r>
      <w:r w:rsidRPr="009931C2">
        <w:rPr>
          <w:rFonts w:ascii="Century Gothic" w:hAnsi="Century Gothic"/>
          <w:b/>
          <w:i/>
          <w:caps/>
          <w:color w:val="000000"/>
          <w:sz w:val="40"/>
          <w:szCs w:val="40"/>
        </w:rPr>
        <w:t>A</w:t>
      </w:r>
      <w:r w:rsidRPr="009931C2">
        <w:rPr>
          <w:rFonts w:ascii="Century Gothic" w:hAnsi="Century Gothic"/>
          <w:caps/>
          <w:color w:val="000000"/>
          <w:sz w:val="22"/>
          <w:szCs w:val="22"/>
        </w:rPr>
        <w:t>tg</w:t>
      </w:r>
      <w:r w:rsidRPr="009931C2">
        <w:rPr>
          <w:rFonts w:ascii="Century Gothic" w:hAnsi="Century Gothic"/>
          <w:caps/>
          <w:sz w:val="22"/>
          <w:szCs w:val="22"/>
        </w:rPr>
        <w:t>gatg...</w:t>
      </w:r>
      <w:r w:rsidRPr="009931C2">
        <w:rPr>
          <w:rFonts w:ascii="Century Gothic" w:hAnsi="Century Gothic"/>
          <w:caps/>
          <w:sz w:val="22"/>
          <w:szCs w:val="22"/>
          <w:u w:val="single"/>
        </w:rPr>
        <w:t xml:space="preserve"> gagaagc</w:t>
      </w:r>
      <w:r w:rsidRPr="009931C2">
        <w:rPr>
          <w:rFonts w:ascii="Century Gothic" w:hAnsi="Century Gothic"/>
          <w:sz w:val="22"/>
          <w:szCs w:val="22"/>
        </w:rPr>
        <w:t xml:space="preserve"> total length 335</w:t>
      </w:r>
      <w:r w:rsidRPr="009931C2">
        <w:rPr>
          <w:rFonts w:ascii="Century Gothic" w:hAnsi="Century Gothic"/>
        </w:rPr>
        <w:t xml:space="preserve"> </w:t>
      </w:r>
    </w:p>
    <w:p w14:paraId="187B6A6E"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 xml:space="preserve">Critically, the amplicon from the wild type, but not  </w:t>
      </w:r>
      <w:r w:rsidRPr="009931C2">
        <w:rPr>
          <w:rFonts w:ascii="Century Gothic" w:hAnsi="Century Gothic"/>
          <w:i/>
          <w:sz w:val="22"/>
          <w:szCs w:val="22"/>
        </w:rPr>
        <w:t>cry2</w:t>
      </w:r>
      <w:r w:rsidRPr="009931C2">
        <w:rPr>
          <w:rFonts w:ascii="Century Gothic" w:hAnsi="Century Gothic"/>
          <w:sz w:val="22"/>
          <w:szCs w:val="22"/>
        </w:rPr>
        <w:t>, will include the following sequence:</w:t>
      </w:r>
    </w:p>
    <w:p w14:paraId="51AEB3D5" w14:textId="77777777" w:rsidR="00D8438A" w:rsidRPr="009931C2" w:rsidRDefault="00D8438A" w:rsidP="00D8438A">
      <w:pPr>
        <w:spacing w:before="120" w:line="288" w:lineRule="atLeast"/>
        <w:ind w:left="3600" w:firstLine="720"/>
        <w:rPr>
          <w:rFonts w:ascii="Century Gothic" w:hAnsi="Century Gothic"/>
          <w:caps/>
        </w:rPr>
      </w:pPr>
      <w:r w:rsidRPr="009931C2">
        <w:rPr>
          <w:rFonts w:ascii="Century Gothic" w:hAnsi="Century Gothic"/>
          <w:caps/>
          <w:sz w:val="22"/>
          <w:szCs w:val="22"/>
        </w:rPr>
        <w:t>c</w:t>
      </w:r>
      <w:r w:rsidRPr="009931C2">
        <w:rPr>
          <w:rFonts w:ascii="Century Gothic" w:hAnsi="Century Gothic"/>
          <w:i/>
          <w:caps/>
          <w:sz w:val="22"/>
          <w:szCs w:val="22"/>
        </w:rPr>
        <w:t>c</w:t>
      </w:r>
      <w:r w:rsidRPr="009931C2">
        <w:rPr>
          <w:rFonts w:ascii="Century Gothic" w:hAnsi="Century Gothic"/>
          <w:caps/>
          <w:sz w:val="22"/>
          <w:szCs w:val="22"/>
        </w:rPr>
        <w:t>nnnnn / nng</w:t>
      </w:r>
      <w:r w:rsidRPr="009931C2">
        <w:rPr>
          <w:rFonts w:ascii="Century Gothic" w:hAnsi="Century Gothic"/>
          <w:b/>
          <w:i/>
          <w:caps/>
          <w:sz w:val="40"/>
          <w:szCs w:val="40"/>
        </w:rPr>
        <w:t>g</w:t>
      </w:r>
    </w:p>
    <w:p w14:paraId="3635E339" w14:textId="77777777" w:rsidR="00D8438A"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 xml:space="preserve">This sequence is recognised and cleaved, only in the wild type, by the </w:t>
      </w:r>
      <w:proofErr w:type="spellStart"/>
      <w:r w:rsidRPr="009931C2">
        <w:rPr>
          <w:rFonts w:ascii="Century Gothic" w:hAnsi="Century Gothic"/>
          <w:sz w:val="22"/>
          <w:szCs w:val="22"/>
        </w:rPr>
        <w:t>BslI</w:t>
      </w:r>
      <w:proofErr w:type="spellEnd"/>
      <w:r w:rsidRPr="009931C2">
        <w:rPr>
          <w:rFonts w:ascii="Century Gothic" w:hAnsi="Century Gothic"/>
          <w:sz w:val="22"/>
          <w:szCs w:val="22"/>
        </w:rPr>
        <w:t xml:space="preserve"> restriction endonuclease (as indicated by the arrowhead). So, depending of which </w:t>
      </w:r>
      <w:smartTag w:uri="urn:schemas-microsoft-com:office:smarttags" w:element="stockticker">
        <w:r w:rsidRPr="009931C2">
          <w:rPr>
            <w:rFonts w:ascii="Century Gothic" w:hAnsi="Century Gothic"/>
            <w:sz w:val="22"/>
            <w:szCs w:val="22"/>
          </w:rPr>
          <w:t>DNA</w:t>
        </w:r>
      </w:smartTag>
      <w:r w:rsidRPr="009931C2">
        <w:rPr>
          <w:rFonts w:ascii="Century Gothic" w:hAnsi="Century Gothic"/>
          <w:sz w:val="22"/>
          <w:szCs w:val="22"/>
        </w:rPr>
        <w:t xml:space="preserve"> template was used to obtain the </w:t>
      </w:r>
      <w:smartTag w:uri="urn:schemas-microsoft-com:office:smarttags" w:element="stockticker">
        <w:r w:rsidRPr="009931C2">
          <w:rPr>
            <w:rFonts w:ascii="Century Gothic" w:hAnsi="Century Gothic"/>
            <w:sz w:val="22"/>
            <w:szCs w:val="22"/>
          </w:rPr>
          <w:t>PCR</w:t>
        </w:r>
      </w:smartTag>
      <w:r w:rsidRPr="009931C2">
        <w:rPr>
          <w:rFonts w:ascii="Century Gothic" w:hAnsi="Century Gothic"/>
          <w:sz w:val="22"/>
          <w:szCs w:val="22"/>
        </w:rPr>
        <w:t xml:space="preserve"> product, we will see the following result: </w:t>
      </w:r>
    </w:p>
    <w:p w14:paraId="4C5ACA50" w14:textId="77777777" w:rsidR="00D8438A" w:rsidRPr="009931C2" w:rsidRDefault="00D8438A" w:rsidP="00D8438A">
      <w:pPr>
        <w:spacing w:before="120" w:line="288" w:lineRule="atLeast"/>
        <w:rPr>
          <w:rFonts w:ascii="Century Gothic" w:hAnsi="Century Gothic"/>
          <w:sz w:val="22"/>
          <w:szCs w:val="22"/>
        </w:rPr>
      </w:pPr>
    </w:p>
    <w:tbl>
      <w:tblPr>
        <w:tblW w:w="0" w:type="auto"/>
        <w:jc w:val="center"/>
        <w:tblLayout w:type="fixed"/>
        <w:tblLook w:val="0000" w:firstRow="0" w:lastRow="0" w:firstColumn="0" w:lastColumn="0" w:noHBand="0" w:noVBand="0"/>
      </w:tblPr>
      <w:tblGrid>
        <w:gridCol w:w="1882"/>
        <w:gridCol w:w="2116"/>
        <w:gridCol w:w="2175"/>
        <w:gridCol w:w="2175"/>
      </w:tblGrid>
      <w:tr w:rsidR="00D8438A" w:rsidRPr="009931C2" w14:paraId="7FFBE921" w14:textId="77777777" w:rsidTr="00D8438A">
        <w:trPr>
          <w:cantSplit/>
          <w:jc w:val="center"/>
        </w:trPr>
        <w:tc>
          <w:tcPr>
            <w:tcW w:w="1882" w:type="dxa"/>
            <w:tcBorders>
              <w:top w:val="single" w:sz="6" w:space="0" w:color="000000"/>
              <w:left w:val="single" w:sz="6" w:space="0" w:color="000000"/>
              <w:bottom w:val="single" w:sz="6" w:space="0" w:color="000000"/>
              <w:right w:val="single" w:sz="6" w:space="0" w:color="000000"/>
            </w:tcBorders>
          </w:tcPr>
          <w:p w14:paraId="52103946" w14:textId="77777777" w:rsidR="00D8438A" w:rsidRPr="009931C2" w:rsidRDefault="00D8438A" w:rsidP="00D8438A">
            <w:pPr>
              <w:spacing w:before="120" w:line="288" w:lineRule="atLeast"/>
              <w:jc w:val="center"/>
              <w:rPr>
                <w:rFonts w:ascii="Century Gothic" w:hAnsi="Century Gothic"/>
                <w:sz w:val="22"/>
                <w:szCs w:val="22"/>
              </w:rPr>
            </w:pPr>
            <w:smartTag w:uri="urn:schemas-microsoft-com:office:smarttags" w:element="stockticker">
              <w:r w:rsidRPr="009931C2">
                <w:rPr>
                  <w:rFonts w:ascii="Century Gothic" w:hAnsi="Century Gothic"/>
                  <w:sz w:val="22"/>
                  <w:szCs w:val="22"/>
                </w:rPr>
                <w:t>DNA</w:t>
              </w:r>
            </w:smartTag>
            <w:r w:rsidRPr="009931C2">
              <w:rPr>
                <w:rFonts w:ascii="Century Gothic" w:hAnsi="Century Gothic"/>
                <w:sz w:val="22"/>
                <w:szCs w:val="22"/>
              </w:rPr>
              <w:t xml:space="preserve"> template for </w:t>
            </w:r>
            <w:smartTag w:uri="urn:schemas-microsoft-com:office:smarttags" w:element="stockticker">
              <w:r w:rsidRPr="009931C2">
                <w:rPr>
                  <w:rFonts w:ascii="Century Gothic" w:hAnsi="Century Gothic"/>
                  <w:sz w:val="22"/>
                  <w:szCs w:val="22"/>
                </w:rPr>
                <w:t>PCR</w:t>
              </w:r>
            </w:smartTag>
          </w:p>
        </w:tc>
        <w:tc>
          <w:tcPr>
            <w:tcW w:w="2116" w:type="dxa"/>
            <w:tcBorders>
              <w:top w:val="single" w:sz="6" w:space="0" w:color="000000"/>
              <w:left w:val="single" w:sz="6" w:space="0" w:color="000000"/>
              <w:bottom w:val="single" w:sz="6" w:space="0" w:color="000000"/>
              <w:right w:val="single" w:sz="6" w:space="0" w:color="000000"/>
            </w:tcBorders>
          </w:tcPr>
          <w:p w14:paraId="537226F1"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 xml:space="preserve">Digestion of amplicon by </w:t>
            </w:r>
            <w:proofErr w:type="spellStart"/>
            <w:r w:rsidRPr="009931C2">
              <w:rPr>
                <w:rFonts w:ascii="Century Gothic" w:hAnsi="Century Gothic"/>
                <w:sz w:val="22"/>
                <w:szCs w:val="22"/>
              </w:rPr>
              <w:t>Bsl</w:t>
            </w:r>
            <w:proofErr w:type="spellEnd"/>
            <w:r w:rsidRPr="009931C2">
              <w:rPr>
                <w:rFonts w:ascii="Century Gothic" w:hAnsi="Century Gothic"/>
                <w:sz w:val="22"/>
                <w:szCs w:val="22"/>
              </w:rPr>
              <w:t xml:space="preserve"> I</w:t>
            </w:r>
          </w:p>
        </w:tc>
        <w:tc>
          <w:tcPr>
            <w:tcW w:w="2175" w:type="dxa"/>
            <w:tcBorders>
              <w:top w:val="single" w:sz="6" w:space="0" w:color="000000"/>
              <w:left w:val="single" w:sz="6" w:space="0" w:color="000000"/>
              <w:bottom w:val="single" w:sz="6" w:space="0" w:color="000000"/>
              <w:right w:val="single" w:sz="6" w:space="0" w:color="000000"/>
            </w:tcBorders>
          </w:tcPr>
          <w:p w14:paraId="5D4CD6B2" w14:textId="77777777" w:rsidR="00D8438A" w:rsidRPr="009931C2" w:rsidRDefault="00D8438A" w:rsidP="00D8438A">
            <w:pPr>
              <w:spacing w:before="120" w:line="288" w:lineRule="atLeast"/>
              <w:jc w:val="center"/>
              <w:rPr>
                <w:rFonts w:ascii="Century Gothic" w:hAnsi="Century Gothic"/>
                <w:sz w:val="22"/>
                <w:szCs w:val="22"/>
              </w:rPr>
            </w:pPr>
            <w:smartTag w:uri="urn:schemas-microsoft-com:office:smarttags" w:element="stockticker">
              <w:r w:rsidRPr="009931C2">
                <w:rPr>
                  <w:rFonts w:ascii="Century Gothic" w:hAnsi="Century Gothic"/>
                  <w:i/>
                  <w:sz w:val="22"/>
                  <w:szCs w:val="22"/>
                </w:rPr>
                <w:t>CRY</w:t>
              </w:r>
            </w:smartTag>
            <w:r w:rsidRPr="009931C2">
              <w:rPr>
                <w:rFonts w:ascii="Century Gothic" w:hAnsi="Century Gothic"/>
                <w:i/>
                <w:sz w:val="22"/>
                <w:szCs w:val="22"/>
              </w:rPr>
              <w:t>2</w:t>
            </w:r>
            <w:r w:rsidRPr="009931C2">
              <w:rPr>
                <w:rFonts w:ascii="Century Gothic" w:hAnsi="Century Gothic"/>
                <w:sz w:val="22"/>
                <w:szCs w:val="22"/>
              </w:rPr>
              <w:t xml:space="preserve"> amplicon before digestion</w:t>
            </w:r>
          </w:p>
        </w:tc>
        <w:tc>
          <w:tcPr>
            <w:tcW w:w="2175" w:type="dxa"/>
            <w:tcBorders>
              <w:top w:val="single" w:sz="6" w:space="0" w:color="000000"/>
              <w:left w:val="single" w:sz="6" w:space="0" w:color="000000"/>
              <w:bottom w:val="single" w:sz="6" w:space="0" w:color="000000"/>
              <w:right w:val="single" w:sz="6" w:space="0" w:color="000000"/>
            </w:tcBorders>
          </w:tcPr>
          <w:p w14:paraId="67D56120" w14:textId="77777777" w:rsidR="00D8438A" w:rsidRPr="009931C2" w:rsidRDefault="00D8438A" w:rsidP="00D8438A">
            <w:pPr>
              <w:spacing w:before="120" w:line="288" w:lineRule="atLeast"/>
              <w:jc w:val="center"/>
              <w:rPr>
                <w:rFonts w:ascii="Century Gothic" w:hAnsi="Century Gothic"/>
                <w:sz w:val="22"/>
                <w:szCs w:val="22"/>
              </w:rPr>
            </w:pPr>
            <w:smartTag w:uri="urn:schemas-microsoft-com:office:smarttags" w:element="stockticker">
              <w:r w:rsidRPr="009931C2">
                <w:rPr>
                  <w:rFonts w:ascii="Century Gothic" w:hAnsi="Century Gothic"/>
                  <w:i/>
                  <w:sz w:val="22"/>
                  <w:szCs w:val="22"/>
                </w:rPr>
                <w:t>CRY</w:t>
              </w:r>
            </w:smartTag>
            <w:r w:rsidRPr="009931C2">
              <w:rPr>
                <w:rFonts w:ascii="Century Gothic" w:hAnsi="Century Gothic"/>
                <w:i/>
                <w:sz w:val="22"/>
                <w:szCs w:val="22"/>
              </w:rPr>
              <w:t>2</w:t>
            </w:r>
            <w:r w:rsidRPr="009931C2">
              <w:rPr>
                <w:rFonts w:ascii="Century Gothic" w:hAnsi="Century Gothic"/>
                <w:sz w:val="22"/>
                <w:szCs w:val="22"/>
              </w:rPr>
              <w:t xml:space="preserve"> amplicon after digestion</w:t>
            </w:r>
          </w:p>
        </w:tc>
      </w:tr>
      <w:tr w:rsidR="00D8438A" w:rsidRPr="009931C2" w14:paraId="14DDFDF2" w14:textId="77777777" w:rsidTr="00D8438A">
        <w:trPr>
          <w:cantSplit/>
          <w:jc w:val="center"/>
        </w:trPr>
        <w:tc>
          <w:tcPr>
            <w:tcW w:w="1882" w:type="dxa"/>
            <w:tcBorders>
              <w:top w:val="single" w:sz="6" w:space="0" w:color="000000"/>
              <w:left w:val="single" w:sz="6" w:space="0" w:color="000000"/>
              <w:bottom w:val="single" w:sz="6" w:space="0" w:color="000000"/>
              <w:right w:val="single" w:sz="6" w:space="0" w:color="000000"/>
            </w:tcBorders>
          </w:tcPr>
          <w:p w14:paraId="7E2B9564"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wild type</w:t>
            </w:r>
          </w:p>
        </w:tc>
        <w:tc>
          <w:tcPr>
            <w:tcW w:w="2116" w:type="dxa"/>
            <w:tcBorders>
              <w:top w:val="single" w:sz="6" w:space="0" w:color="000000"/>
              <w:left w:val="single" w:sz="6" w:space="0" w:color="000000"/>
              <w:bottom w:val="single" w:sz="6" w:space="0" w:color="000000"/>
              <w:right w:val="single" w:sz="6" w:space="0" w:color="000000"/>
            </w:tcBorders>
          </w:tcPr>
          <w:p w14:paraId="690F07A6"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yes</w:t>
            </w:r>
          </w:p>
        </w:tc>
        <w:tc>
          <w:tcPr>
            <w:tcW w:w="2175" w:type="dxa"/>
            <w:tcBorders>
              <w:top w:val="single" w:sz="6" w:space="0" w:color="000000"/>
              <w:left w:val="single" w:sz="6" w:space="0" w:color="000000"/>
              <w:bottom w:val="single" w:sz="6" w:space="0" w:color="000000"/>
              <w:right w:val="single" w:sz="6" w:space="0" w:color="000000"/>
            </w:tcBorders>
          </w:tcPr>
          <w:p w14:paraId="00A561EC"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335 bp</w:t>
            </w:r>
          </w:p>
        </w:tc>
        <w:tc>
          <w:tcPr>
            <w:tcW w:w="2175" w:type="dxa"/>
            <w:tcBorders>
              <w:top w:val="single" w:sz="6" w:space="0" w:color="000000"/>
              <w:left w:val="single" w:sz="6" w:space="0" w:color="000000"/>
              <w:bottom w:val="single" w:sz="6" w:space="0" w:color="000000"/>
              <w:right w:val="single" w:sz="6" w:space="0" w:color="000000"/>
            </w:tcBorders>
          </w:tcPr>
          <w:p w14:paraId="63AA3C73"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309 + 26 bp</w:t>
            </w:r>
          </w:p>
        </w:tc>
      </w:tr>
      <w:tr w:rsidR="00D8438A" w:rsidRPr="009931C2" w14:paraId="74F95E5E" w14:textId="77777777" w:rsidTr="00D8438A">
        <w:trPr>
          <w:cantSplit/>
          <w:jc w:val="center"/>
        </w:trPr>
        <w:tc>
          <w:tcPr>
            <w:tcW w:w="1882" w:type="dxa"/>
            <w:tcBorders>
              <w:top w:val="single" w:sz="6" w:space="0" w:color="000000"/>
              <w:left w:val="single" w:sz="6" w:space="0" w:color="000000"/>
              <w:bottom w:val="single" w:sz="6" w:space="0" w:color="000000"/>
              <w:right w:val="single" w:sz="6" w:space="0" w:color="000000"/>
            </w:tcBorders>
          </w:tcPr>
          <w:p w14:paraId="2363D6A7" w14:textId="77777777" w:rsidR="00D8438A" w:rsidRPr="009931C2" w:rsidRDefault="00D8438A" w:rsidP="00D8438A">
            <w:pPr>
              <w:spacing w:before="120" w:line="288" w:lineRule="atLeast"/>
              <w:jc w:val="center"/>
              <w:rPr>
                <w:rFonts w:ascii="Century Gothic" w:hAnsi="Century Gothic"/>
                <w:i/>
                <w:sz w:val="22"/>
                <w:szCs w:val="22"/>
              </w:rPr>
            </w:pPr>
            <w:r w:rsidRPr="009931C2">
              <w:rPr>
                <w:rFonts w:ascii="Century Gothic" w:hAnsi="Century Gothic"/>
                <w:i/>
                <w:sz w:val="22"/>
                <w:szCs w:val="22"/>
              </w:rPr>
              <w:t>cry2</w:t>
            </w:r>
          </w:p>
        </w:tc>
        <w:tc>
          <w:tcPr>
            <w:tcW w:w="2116" w:type="dxa"/>
            <w:tcBorders>
              <w:top w:val="single" w:sz="6" w:space="0" w:color="000000"/>
              <w:left w:val="single" w:sz="6" w:space="0" w:color="000000"/>
              <w:bottom w:val="single" w:sz="6" w:space="0" w:color="000000"/>
              <w:right w:val="single" w:sz="6" w:space="0" w:color="000000"/>
            </w:tcBorders>
          </w:tcPr>
          <w:p w14:paraId="482E7ED0"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no</w:t>
            </w:r>
          </w:p>
        </w:tc>
        <w:tc>
          <w:tcPr>
            <w:tcW w:w="2175" w:type="dxa"/>
            <w:tcBorders>
              <w:top w:val="single" w:sz="6" w:space="0" w:color="000000"/>
              <w:left w:val="single" w:sz="6" w:space="0" w:color="000000"/>
              <w:bottom w:val="single" w:sz="6" w:space="0" w:color="000000"/>
              <w:right w:val="single" w:sz="6" w:space="0" w:color="000000"/>
            </w:tcBorders>
          </w:tcPr>
          <w:p w14:paraId="3AC3C99B"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335 bp</w:t>
            </w:r>
          </w:p>
        </w:tc>
        <w:tc>
          <w:tcPr>
            <w:tcW w:w="2175" w:type="dxa"/>
            <w:tcBorders>
              <w:top w:val="single" w:sz="6" w:space="0" w:color="000000"/>
              <w:left w:val="single" w:sz="6" w:space="0" w:color="000000"/>
              <w:bottom w:val="single" w:sz="6" w:space="0" w:color="000000"/>
              <w:right w:val="single" w:sz="6" w:space="0" w:color="000000"/>
            </w:tcBorders>
          </w:tcPr>
          <w:p w14:paraId="041A0333"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335 bp</w:t>
            </w:r>
          </w:p>
        </w:tc>
      </w:tr>
    </w:tbl>
    <w:p w14:paraId="1DA627BF"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lastRenderedPageBreak/>
        <w:t xml:space="preserve">The </w:t>
      </w:r>
      <w:smartTag w:uri="urn:schemas-microsoft-com:office:smarttags" w:element="stockticker">
        <w:r w:rsidRPr="009931C2">
          <w:rPr>
            <w:rFonts w:ascii="Century Gothic" w:hAnsi="Century Gothic"/>
            <w:sz w:val="22"/>
            <w:szCs w:val="22"/>
          </w:rPr>
          <w:t>DNA</w:t>
        </w:r>
      </w:smartTag>
      <w:r w:rsidRPr="009931C2">
        <w:rPr>
          <w:rFonts w:ascii="Century Gothic" w:hAnsi="Century Gothic"/>
          <w:sz w:val="22"/>
          <w:szCs w:val="22"/>
        </w:rPr>
        <w:t xml:space="preserve"> fragments will be separated by agarose gel electrophoresis (smaller fragments will run faster). The 26 bp fragment will run out of the gel, but the two fragments of 335 and 309 bp should be distinguishable.</w:t>
      </w:r>
    </w:p>
    <w:p w14:paraId="0A4F9DEF" w14:textId="77777777" w:rsidR="00D8438A" w:rsidRPr="009931C2" w:rsidRDefault="00D8438A" w:rsidP="00D8438A">
      <w:pPr>
        <w:spacing w:before="120" w:line="288" w:lineRule="atLeast"/>
        <w:rPr>
          <w:rFonts w:ascii="Century Gothic" w:hAnsi="Century Gothic"/>
          <w:sz w:val="22"/>
          <w:szCs w:val="22"/>
        </w:rPr>
      </w:pPr>
    </w:p>
    <w:p w14:paraId="2B6AA19B" w14:textId="77777777" w:rsidR="00D8438A" w:rsidRPr="009931C2" w:rsidRDefault="00D8438A" w:rsidP="00D8438A">
      <w:pPr>
        <w:spacing w:before="120" w:line="288" w:lineRule="atLeast"/>
        <w:rPr>
          <w:rFonts w:ascii="Century Gothic" w:hAnsi="Century Gothic"/>
        </w:rPr>
      </w:pPr>
      <w:r w:rsidRPr="009931C2">
        <w:rPr>
          <w:rFonts w:ascii="Century Gothic" w:hAnsi="Century Gothic"/>
          <w:b/>
          <w:sz w:val="28"/>
        </w:rPr>
        <w:t xml:space="preserve">The </w:t>
      </w:r>
      <w:proofErr w:type="spellStart"/>
      <w:r w:rsidRPr="009931C2">
        <w:rPr>
          <w:rFonts w:ascii="Century Gothic" w:hAnsi="Century Gothic"/>
          <w:b/>
          <w:i/>
          <w:sz w:val="28"/>
        </w:rPr>
        <w:t>phyB</w:t>
      </w:r>
      <w:proofErr w:type="spellEnd"/>
      <w:r w:rsidRPr="009931C2">
        <w:rPr>
          <w:rFonts w:ascii="Century Gothic" w:hAnsi="Century Gothic"/>
          <w:b/>
          <w:sz w:val="28"/>
        </w:rPr>
        <w:t xml:space="preserve"> mutation and its detection (assay 2)</w:t>
      </w:r>
    </w:p>
    <w:p w14:paraId="34C69199" w14:textId="77777777" w:rsidR="00D8438A" w:rsidRPr="009931C2" w:rsidRDefault="00D8438A" w:rsidP="00D8438A">
      <w:pPr>
        <w:spacing w:before="120" w:line="288" w:lineRule="atLeast"/>
        <w:rPr>
          <w:rFonts w:ascii="Century Gothic" w:hAnsi="Century Gothic"/>
        </w:rPr>
      </w:pPr>
      <w:r w:rsidRPr="009931C2">
        <w:rPr>
          <w:rFonts w:ascii="Century Gothic" w:hAnsi="Century Gothic"/>
          <w:sz w:val="22"/>
          <w:szCs w:val="22"/>
        </w:rPr>
        <w:t xml:space="preserve">The sequence of </w:t>
      </w:r>
      <w:proofErr w:type="spellStart"/>
      <w:r w:rsidRPr="009931C2">
        <w:rPr>
          <w:rFonts w:ascii="Century Gothic" w:hAnsi="Century Gothic"/>
          <w:i/>
          <w:sz w:val="22"/>
          <w:szCs w:val="22"/>
        </w:rPr>
        <w:t>PhyB</w:t>
      </w:r>
      <w:proofErr w:type="spellEnd"/>
      <w:r w:rsidR="00323CFB">
        <w:rPr>
          <w:rFonts w:ascii="Century Gothic" w:hAnsi="Century Gothic"/>
          <w:sz w:val="22"/>
          <w:szCs w:val="22"/>
        </w:rPr>
        <w:t xml:space="preserve"> is in GenBank (</w:t>
      </w:r>
      <w:r w:rsidR="00323CFB" w:rsidRPr="00323CFB">
        <w:rPr>
          <w:rFonts w:ascii="Century Gothic" w:hAnsi="Century Gothic"/>
          <w:sz w:val="22"/>
          <w:szCs w:val="22"/>
        </w:rPr>
        <w:t>AY466496</w:t>
      </w:r>
      <w:r w:rsidRPr="009931C2">
        <w:rPr>
          <w:rFonts w:ascii="Century Gothic" w:hAnsi="Century Gothic"/>
          <w:sz w:val="22"/>
          <w:szCs w:val="22"/>
        </w:rPr>
        <w:t xml:space="preserve">). The </w:t>
      </w:r>
      <w:r w:rsidRPr="009931C2">
        <w:rPr>
          <w:rFonts w:ascii="Century Gothic" w:hAnsi="Century Gothic"/>
          <w:i/>
          <w:sz w:val="22"/>
          <w:szCs w:val="22"/>
        </w:rPr>
        <w:t>phyB</w:t>
      </w:r>
      <w:r w:rsidRPr="009931C2">
        <w:rPr>
          <w:rFonts w:ascii="Century Gothic" w:hAnsi="Century Gothic"/>
          <w:sz w:val="22"/>
          <w:szCs w:val="22"/>
        </w:rPr>
        <w:t xml:space="preserve">-5 mutation consists of a substitution of a </w:t>
      </w:r>
      <w:r w:rsidRPr="00F4463A">
        <w:rPr>
          <w:rFonts w:ascii="Century Gothic" w:hAnsi="Century Gothic"/>
          <w:b/>
          <w:sz w:val="28"/>
          <w:szCs w:val="28"/>
        </w:rPr>
        <w:t>G</w:t>
      </w:r>
      <w:r w:rsidRPr="009931C2">
        <w:rPr>
          <w:rFonts w:ascii="Century Gothic" w:hAnsi="Century Gothic"/>
          <w:sz w:val="22"/>
          <w:szCs w:val="22"/>
        </w:rPr>
        <w:t xml:space="preserve"> for an </w:t>
      </w:r>
      <w:r w:rsidRPr="00F4463A">
        <w:rPr>
          <w:rFonts w:ascii="Century Gothic" w:hAnsi="Century Gothic"/>
          <w:b/>
          <w:sz w:val="28"/>
          <w:szCs w:val="28"/>
        </w:rPr>
        <w:t>A</w:t>
      </w:r>
      <w:r w:rsidR="00F4463A">
        <w:rPr>
          <w:rFonts w:ascii="Century Gothic" w:hAnsi="Century Gothic"/>
          <w:b/>
          <w:sz w:val="22"/>
          <w:szCs w:val="22"/>
        </w:rPr>
        <w:t xml:space="preserve"> </w:t>
      </w:r>
      <w:r w:rsidRPr="00F4463A">
        <w:rPr>
          <w:rFonts w:ascii="Century Gothic" w:hAnsi="Century Gothic"/>
          <w:sz w:val="22"/>
          <w:szCs w:val="22"/>
        </w:rPr>
        <w:t>at</w:t>
      </w:r>
      <w:r w:rsidR="00C40165">
        <w:rPr>
          <w:rFonts w:ascii="Century Gothic" w:hAnsi="Century Gothic"/>
          <w:sz w:val="22"/>
          <w:szCs w:val="22"/>
        </w:rPr>
        <w:t xml:space="preserve"> nucleotide 3886</w:t>
      </w:r>
      <w:r w:rsidRPr="009931C2">
        <w:rPr>
          <w:rFonts w:ascii="Century Gothic" w:hAnsi="Century Gothic"/>
          <w:sz w:val="22"/>
          <w:szCs w:val="22"/>
        </w:rPr>
        <w:t xml:space="preserve">. This generates a stop codon in the middle of the gene for phytochrome B, and therefore abolishes any activity of </w:t>
      </w:r>
      <w:proofErr w:type="spellStart"/>
      <w:r w:rsidRPr="009931C2">
        <w:rPr>
          <w:rFonts w:ascii="Century Gothic" w:hAnsi="Century Gothic"/>
          <w:sz w:val="22"/>
          <w:szCs w:val="22"/>
        </w:rPr>
        <w:t>PhyB</w:t>
      </w:r>
      <w:proofErr w:type="spellEnd"/>
      <w:r w:rsidRPr="009931C2">
        <w:rPr>
          <w:rFonts w:ascii="Century Gothic" w:hAnsi="Century Gothic"/>
          <w:sz w:val="22"/>
          <w:szCs w:val="22"/>
        </w:rPr>
        <w:t xml:space="preserve">. The logic of the </w:t>
      </w:r>
      <w:r w:rsidRPr="009931C2">
        <w:rPr>
          <w:rFonts w:ascii="Century Gothic" w:hAnsi="Century Gothic"/>
          <w:i/>
          <w:sz w:val="22"/>
          <w:szCs w:val="22"/>
        </w:rPr>
        <w:t>phyB</w:t>
      </w:r>
      <w:r w:rsidRPr="009931C2">
        <w:rPr>
          <w:rFonts w:ascii="Century Gothic" w:hAnsi="Century Gothic"/>
          <w:sz w:val="22"/>
          <w:szCs w:val="22"/>
        </w:rPr>
        <w:t xml:space="preserve">-5 detection assay is identical to that for the </w:t>
      </w:r>
      <w:r w:rsidRPr="009931C2">
        <w:rPr>
          <w:rFonts w:ascii="Century Gothic" w:hAnsi="Century Gothic"/>
          <w:i/>
          <w:sz w:val="22"/>
          <w:szCs w:val="22"/>
        </w:rPr>
        <w:t>cry2</w:t>
      </w:r>
      <w:r w:rsidRPr="009931C2">
        <w:rPr>
          <w:rFonts w:ascii="Century Gothic" w:hAnsi="Century Gothic"/>
          <w:sz w:val="22"/>
          <w:szCs w:val="22"/>
        </w:rPr>
        <w:t xml:space="preserve"> mutation above, but the primers are different, specific for the </w:t>
      </w:r>
      <w:r w:rsidRPr="009931C2">
        <w:rPr>
          <w:rFonts w:ascii="Century Gothic" w:hAnsi="Century Gothic"/>
          <w:i/>
          <w:sz w:val="22"/>
          <w:szCs w:val="22"/>
        </w:rPr>
        <w:t>PHYB</w:t>
      </w:r>
      <w:r w:rsidRPr="009931C2">
        <w:rPr>
          <w:rFonts w:ascii="Century Gothic" w:hAnsi="Century Gothic"/>
          <w:sz w:val="22"/>
          <w:szCs w:val="22"/>
        </w:rPr>
        <w:t xml:space="preserve"> gene, and the enzyme that recognises the difference between the wild type and mutant amplicons is different, </w:t>
      </w:r>
      <w:proofErr w:type="spellStart"/>
      <w:r w:rsidRPr="009931C2">
        <w:rPr>
          <w:rFonts w:ascii="Century Gothic" w:hAnsi="Century Gothic"/>
          <w:sz w:val="22"/>
          <w:szCs w:val="22"/>
        </w:rPr>
        <w:t>Nla</w:t>
      </w:r>
      <w:proofErr w:type="spellEnd"/>
      <w:r w:rsidRPr="009931C2">
        <w:rPr>
          <w:rFonts w:ascii="Century Gothic" w:hAnsi="Century Gothic"/>
          <w:sz w:val="22"/>
          <w:szCs w:val="22"/>
        </w:rPr>
        <w:t xml:space="preserve"> IV</w:t>
      </w:r>
      <w:r w:rsidRPr="00324BF9">
        <w:rPr>
          <w:rFonts w:ascii="Century Gothic" w:hAnsi="Century Gothic"/>
          <w:szCs w:val="24"/>
        </w:rPr>
        <w:t xml:space="preserve">. </w:t>
      </w:r>
      <w:r w:rsidRPr="00324BF9">
        <w:rPr>
          <w:rFonts w:ascii="Century Gothic" w:hAnsi="Century Gothic"/>
          <w:b/>
          <w:szCs w:val="24"/>
        </w:rPr>
        <w:t>The si</w:t>
      </w:r>
      <w:r w:rsidR="00324BF9" w:rsidRPr="00324BF9">
        <w:rPr>
          <w:rFonts w:ascii="Century Gothic" w:hAnsi="Century Gothic"/>
          <w:b/>
          <w:szCs w:val="24"/>
        </w:rPr>
        <w:t xml:space="preserve">ze of the amplicon will be </w:t>
      </w:r>
      <w:r w:rsidRPr="00324BF9">
        <w:rPr>
          <w:rFonts w:ascii="Century Gothic" w:hAnsi="Century Gothic"/>
          <w:b/>
          <w:szCs w:val="24"/>
        </w:rPr>
        <w:t>similar to that of the</w:t>
      </w:r>
      <w:r w:rsidRPr="00324BF9">
        <w:rPr>
          <w:rFonts w:ascii="Century Gothic" w:hAnsi="Century Gothic"/>
          <w:b/>
          <w:i/>
          <w:szCs w:val="24"/>
        </w:rPr>
        <w:t xml:space="preserve"> cry2</w:t>
      </w:r>
      <w:r w:rsidRPr="00324BF9">
        <w:rPr>
          <w:rFonts w:ascii="Century Gothic" w:hAnsi="Century Gothic"/>
          <w:b/>
          <w:szCs w:val="24"/>
        </w:rPr>
        <w:t xml:space="preserve"> assay, but the sequence of both is totally unrelated.</w:t>
      </w:r>
      <w:r w:rsidRPr="00324BF9">
        <w:rPr>
          <w:rFonts w:ascii="Century Gothic" w:hAnsi="Century Gothic"/>
          <w:szCs w:val="24"/>
        </w:rPr>
        <w:t xml:space="preserve"> </w:t>
      </w:r>
    </w:p>
    <w:p w14:paraId="40CC6FB3"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 xml:space="preserve">In summary, this is the expected result, depending on the template used for </w:t>
      </w:r>
      <w:smartTag w:uri="urn:schemas-microsoft-com:office:smarttags" w:element="stockticker">
        <w:r w:rsidRPr="009931C2">
          <w:rPr>
            <w:rFonts w:ascii="Century Gothic" w:hAnsi="Century Gothic"/>
            <w:sz w:val="22"/>
            <w:szCs w:val="22"/>
          </w:rPr>
          <w:t>PCR</w:t>
        </w:r>
      </w:smartTag>
      <w:r w:rsidRPr="009931C2">
        <w:rPr>
          <w:rFonts w:ascii="Century Gothic" w:hAnsi="Century Gothic"/>
          <w:sz w:val="22"/>
          <w:szCs w:val="22"/>
        </w:rPr>
        <w:t>:</w:t>
      </w:r>
    </w:p>
    <w:p w14:paraId="7DE60D0D" w14:textId="77777777" w:rsidR="00D8438A" w:rsidRPr="009931C2" w:rsidRDefault="00D8438A" w:rsidP="00D8438A">
      <w:pPr>
        <w:spacing w:before="120" w:line="288" w:lineRule="atLeast"/>
        <w:rPr>
          <w:rFonts w:ascii="Century Gothic" w:hAnsi="Century Gothic"/>
          <w:sz w:val="22"/>
          <w:szCs w:val="22"/>
        </w:rPr>
      </w:pPr>
    </w:p>
    <w:tbl>
      <w:tblPr>
        <w:tblW w:w="0" w:type="auto"/>
        <w:jc w:val="center"/>
        <w:tblLayout w:type="fixed"/>
        <w:tblLook w:val="0000" w:firstRow="0" w:lastRow="0" w:firstColumn="0" w:lastColumn="0" w:noHBand="0" w:noVBand="0"/>
      </w:tblPr>
      <w:tblGrid>
        <w:gridCol w:w="1843"/>
        <w:gridCol w:w="2412"/>
        <w:gridCol w:w="1954"/>
        <w:gridCol w:w="1954"/>
      </w:tblGrid>
      <w:tr w:rsidR="00D8438A" w:rsidRPr="009931C2" w14:paraId="5541E75B" w14:textId="77777777" w:rsidTr="00D8438A">
        <w:trPr>
          <w:cantSplit/>
          <w:jc w:val="center"/>
        </w:trPr>
        <w:tc>
          <w:tcPr>
            <w:tcW w:w="1843" w:type="dxa"/>
            <w:tcBorders>
              <w:top w:val="single" w:sz="6" w:space="0" w:color="000000"/>
              <w:left w:val="single" w:sz="6" w:space="0" w:color="000000"/>
              <w:bottom w:val="single" w:sz="6" w:space="0" w:color="000000"/>
              <w:right w:val="single" w:sz="6" w:space="0" w:color="000000"/>
            </w:tcBorders>
          </w:tcPr>
          <w:p w14:paraId="7D8FA28E" w14:textId="77777777" w:rsidR="00D8438A" w:rsidRPr="009931C2" w:rsidRDefault="00D8438A" w:rsidP="00D8438A">
            <w:pPr>
              <w:spacing w:before="120" w:line="288" w:lineRule="atLeast"/>
              <w:jc w:val="center"/>
              <w:rPr>
                <w:rFonts w:ascii="Century Gothic" w:hAnsi="Century Gothic"/>
                <w:sz w:val="22"/>
                <w:szCs w:val="22"/>
              </w:rPr>
            </w:pPr>
            <w:smartTag w:uri="urn:schemas-microsoft-com:office:smarttags" w:element="stockticker">
              <w:r w:rsidRPr="009931C2">
                <w:rPr>
                  <w:rFonts w:ascii="Century Gothic" w:hAnsi="Century Gothic"/>
                  <w:sz w:val="22"/>
                  <w:szCs w:val="22"/>
                </w:rPr>
                <w:t>DNA</w:t>
              </w:r>
            </w:smartTag>
            <w:r w:rsidRPr="009931C2">
              <w:rPr>
                <w:rFonts w:ascii="Century Gothic" w:hAnsi="Century Gothic"/>
                <w:sz w:val="22"/>
                <w:szCs w:val="22"/>
              </w:rPr>
              <w:t xml:space="preserve"> template for </w:t>
            </w:r>
            <w:smartTag w:uri="urn:schemas-microsoft-com:office:smarttags" w:element="stockticker">
              <w:r w:rsidRPr="009931C2">
                <w:rPr>
                  <w:rFonts w:ascii="Century Gothic" w:hAnsi="Century Gothic"/>
                  <w:sz w:val="22"/>
                  <w:szCs w:val="22"/>
                </w:rPr>
                <w:t>PCR</w:t>
              </w:r>
            </w:smartTag>
          </w:p>
        </w:tc>
        <w:tc>
          <w:tcPr>
            <w:tcW w:w="2412" w:type="dxa"/>
            <w:tcBorders>
              <w:top w:val="single" w:sz="6" w:space="0" w:color="000000"/>
              <w:left w:val="single" w:sz="6" w:space="0" w:color="000000"/>
              <w:bottom w:val="single" w:sz="6" w:space="0" w:color="000000"/>
              <w:right w:val="single" w:sz="6" w:space="0" w:color="000000"/>
            </w:tcBorders>
          </w:tcPr>
          <w:p w14:paraId="0A5C2517"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 xml:space="preserve">Digestion of amplicon by </w:t>
            </w:r>
            <w:proofErr w:type="spellStart"/>
            <w:r w:rsidRPr="009931C2">
              <w:rPr>
                <w:rFonts w:ascii="Century Gothic" w:hAnsi="Century Gothic"/>
                <w:sz w:val="22"/>
                <w:szCs w:val="22"/>
              </w:rPr>
              <w:t>Nla</w:t>
            </w:r>
            <w:proofErr w:type="spellEnd"/>
            <w:r w:rsidRPr="009931C2">
              <w:rPr>
                <w:rFonts w:ascii="Century Gothic" w:hAnsi="Century Gothic"/>
                <w:sz w:val="22"/>
                <w:szCs w:val="22"/>
              </w:rPr>
              <w:t xml:space="preserve"> IV</w:t>
            </w:r>
          </w:p>
        </w:tc>
        <w:tc>
          <w:tcPr>
            <w:tcW w:w="1954" w:type="dxa"/>
            <w:tcBorders>
              <w:top w:val="single" w:sz="6" w:space="0" w:color="000000"/>
              <w:left w:val="single" w:sz="6" w:space="0" w:color="000000"/>
              <w:bottom w:val="single" w:sz="6" w:space="0" w:color="000000"/>
              <w:right w:val="single" w:sz="6" w:space="0" w:color="000000"/>
            </w:tcBorders>
          </w:tcPr>
          <w:p w14:paraId="0C078E71"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i/>
                <w:sz w:val="22"/>
                <w:szCs w:val="22"/>
              </w:rPr>
              <w:t xml:space="preserve">PHYB </w:t>
            </w:r>
            <w:r w:rsidRPr="009931C2">
              <w:rPr>
                <w:rFonts w:ascii="Century Gothic" w:hAnsi="Century Gothic"/>
                <w:sz w:val="22"/>
                <w:szCs w:val="22"/>
              </w:rPr>
              <w:t xml:space="preserve"> amplicon before digestion</w:t>
            </w:r>
          </w:p>
        </w:tc>
        <w:tc>
          <w:tcPr>
            <w:tcW w:w="1954" w:type="dxa"/>
            <w:tcBorders>
              <w:top w:val="single" w:sz="6" w:space="0" w:color="000000"/>
              <w:left w:val="single" w:sz="6" w:space="0" w:color="000000"/>
              <w:bottom w:val="single" w:sz="6" w:space="0" w:color="000000"/>
              <w:right w:val="single" w:sz="6" w:space="0" w:color="000000"/>
            </w:tcBorders>
          </w:tcPr>
          <w:p w14:paraId="18F0498A"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i/>
                <w:sz w:val="22"/>
                <w:szCs w:val="22"/>
              </w:rPr>
              <w:t>PHYB</w:t>
            </w:r>
            <w:r w:rsidRPr="009931C2">
              <w:rPr>
                <w:rFonts w:ascii="Century Gothic" w:hAnsi="Century Gothic"/>
                <w:sz w:val="22"/>
                <w:szCs w:val="22"/>
              </w:rPr>
              <w:t xml:space="preserve"> amplicon after digestion</w:t>
            </w:r>
          </w:p>
        </w:tc>
      </w:tr>
      <w:tr w:rsidR="00D8438A" w:rsidRPr="009931C2" w14:paraId="5EBFA07E" w14:textId="77777777" w:rsidTr="00D8438A">
        <w:trPr>
          <w:cantSplit/>
          <w:jc w:val="center"/>
        </w:trPr>
        <w:tc>
          <w:tcPr>
            <w:tcW w:w="1843" w:type="dxa"/>
            <w:tcBorders>
              <w:top w:val="single" w:sz="6" w:space="0" w:color="000000"/>
              <w:left w:val="single" w:sz="6" w:space="0" w:color="000000"/>
              <w:bottom w:val="single" w:sz="6" w:space="0" w:color="000000"/>
              <w:right w:val="single" w:sz="6" w:space="0" w:color="000000"/>
            </w:tcBorders>
          </w:tcPr>
          <w:p w14:paraId="5C557F0D"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wild type</w:t>
            </w:r>
          </w:p>
        </w:tc>
        <w:tc>
          <w:tcPr>
            <w:tcW w:w="2412" w:type="dxa"/>
            <w:tcBorders>
              <w:top w:val="single" w:sz="6" w:space="0" w:color="000000"/>
              <w:left w:val="single" w:sz="6" w:space="0" w:color="000000"/>
              <w:bottom w:val="single" w:sz="6" w:space="0" w:color="000000"/>
              <w:right w:val="single" w:sz="6" w:space="0" w:color="000000"/>
            </w:tcBorders>
          </w:tcPr>
          <w:p w14:paraId="56F7EC44"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yes</w:t>
            </w:r>
          </w:p>
        </w:tc>
        <w:tc>
          <w:tcPr>
            <w:tcW w:w="1954" w:type="dxa"/>
            <w:tcBorders>
              <w:top w:val="single" w:sz="6" w:space="0" w:color="000000"/>
              <w:left w:val="single" w:sz="6" w:space="0" w:color="000000"/>
              <w:bottom w:val="single" w:sz="6" w:space="0" w:color="000000"/>
              <w:right w:val="single" w:sz="6" w:space="0" w:color="000000"/>
            </w:tcBorders>
          </w:tcPr>
          <w:p w14:paraId="002FBEAE"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335 bp</w:t>
            </w:r>
          </w:p>
        </w:tc>
        <w:tc>
          <w:tcPr>
            <w:tcW w:w="1954" w:type="dxa"/>
            <w:tcBorders>
              <w:top w:val="single" w:sz="6" w:space="0" w:color="000000"/>
              <w:left w:val="single" w:sz="6" w:space="0" w:color="000000"/>
              <w:bottom w:val="single" w:sz="6" w:space="0" w:color="000000"/>
              <w:right w:val="single" w:sz="6" w:space="0" w:color="000000"/>
            </w:tcBorders>
          </w:tcPr>
          <w:p w14:paraId="42B2C1BF"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304 + 32 bp</w:t>
            </w:r>
          </w:p>
        </w:tc>
      </w:tr>
      <w:tr w:rsidR="00D8438A" w:rsidRPr="009931C2" w14:paraId="3060C983" w14:textId="77777777" w:rsidTr="00D8438A">
        <w:trPr>
          <w:cantSplit/>
          <w:trHeight w:val="530"/>
          <w:jc w:val="center"/>
        </w:trPr>
        <w:tc>
          <w:tcPr>
            <w:tcW w:w="1843" w:type="dxa"/>
            <w:tcBorders>
              <w:top w:val="single" w:sz="6" w:space="0" w:color="000000"/>
              <w:left w:val="single" w:sz="6" w:space="0" w:color="000000"/>
              <w:bottom w:val="single" w:sz="6" w:space="0" w:color="000000"/>
              <w:right w:val="single" w:sz="6" w:space="0" w:color="000000"/>
            </w:tcBorders>
          </w:tcPr>
          <w:p w14:paraId="787CDD68" w14:textId="77777777" w:rsidR="00D8438A" w:rsidRPr="009931C2" w:rsidRDefault="00D8438A" w:rsidP="00D8438A">
            <w:pPr>
              <w:spacing w:before="120" w:line="288" w:lineRule="atLeast"/>
              <w:jc w:val="center"/>
              <w:rPr>
                <w:rFonts w:ascii="Century Gothic" w:hAnsi="Century Gothic"/>
                <w:i/>
                <w:sz w:val="22"/>
                <w:szCs w:val="22"/>
              </w:rPr>
            </w:pPr>
            <w:r w:rsidRPr="009931C2">
              <w:rPr>
                <w:rFonts w:ascii="Century Gothic" w:hAnsi="Century Gothic"/>
                <w:i/>
                <w:sz w:val="22"/>
                <w:szCs w:val="22"/>
              </w:rPr>
              <w:t>phyB</w:t>
            </w:r>
            <w:r w:rsidRPr="009931C2">
              <w:rPr>
                <w:rFonts w:ascii="Century Gothic" w:hAnsi="Century Gothic"/>
                <w:sz w:val="22"/>
                <w:szCs w:val="22"/>
              </w:rPr>
              <w:t>-5</w:t>
            </w:r>
          </w:p>
        </w:tc>
        <w:tc>
          <w:tcPr>
            <w:tcW w:w="2412" w:type="dxa"/>
            <w:tcBorders>
              <w:top w:val="single" w:sz="6" w:space="0" w:color="000000"/>
              <w:left w:val="single" w:sz="6" w:space="0" w:color="000000"/>
              <w:bottom w:val="single" w:sz="6" w:space="0" w:color="000000"/>
              <w:right w:val="single" w:sz="6" w:space="0" w:color="000000"/>
            </w:tcBorders>
          </w:tcPr>
          <w:p w14:paraId="6946E49A"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no</w:t>
            </w:r>
          </w:p>
        </w:tc>
        <w:tc>
          <w:tcPr>
            <w:tcW w:w="1954" w:type="dxa"/>
            <w:tcBorders>
              <w:top w:val="single" w:sz="6" w:space="0" w:color="000000"/>
              <w:left w:val="single" w:sz="6" w:space="0" w:color="000000"/>
              <w:bottom w:val="single" w:sz="6" w:space="0" w:color="000000"/>
              <w:right w:val="single" w:sz="6" w:space="0" w:color="000000"/>
            </w:tcBorders>
          </w:tcPr>
          <w:p w14:paraId="5FBCD1AB" w14:textId="77777777" w:rsidR="00D8438A" w:rsidRPr="009931C2" w:rsidRDefault="00EE63A5" w:rsidP="00D8438A">
            <w:pPr>
              <w:spacing w:before="120" w:line="288" w:lineRule="atLeast"/>
              <w:jc w:val="center"/>
              <w:rPr>
                <w:rFonts w:ascii="Century Gothic" w:hAnsi="Century Gothic"/>
                <w:sz w:val="22"/>
                <w:szCs w:val="22"/>
              </w:rPr>
            </w:pPr>
            <w:r>
              <w:rPr>
                <w:rFonts w:ascii="Century Gothic" w:hAnsi="Century Gothic"/>
                <w:sz w:val="22"/>
                <w:szCs w:val="22"/>
              </w:rPr>
              <w:t>336</w:t>
            </w:r>
            <w:r w:rsidR="00D8438A" w:rsidRPr="009931C2">
              <w:rPr>
                <w:rFonts w:ascii="Century Gothic" w:hAnsi="Century Gothic"/>
                <w:sz w:val="22"/>
                <w:szCs w:val="22"/>
              </w:rPr>
              <w:t xml:space="preserve"> bp</w:t>
            </w:r>
          </w:p>
        </w:tc>
        <w:tc>
          <w:tcPr>
            <w:tcW w:w="1954" w:type="dxa"/>
            <w:tcBorders>
              <w:top w:val="single" w:sz="6" w:space="0" w:color="000000"/>
              <w:left w:val="single" w:sz="6" w:space="0" w:color="000000"/>
              <w:bottom w:val="single" w:sz="6" w:space="0" w:color="000000"/>
              <w:right w:val="single" w:sz="6" w:space="0" w:color="000000"/>
            </w:tcBorders>
          </w:tcPr>
          <w:p w14:paraId="69C47246" w14:textId="77777777" w:rsidR="00D8438A" w:rsidRPr="009931C2" w:rsidRDefault="00D8438A" w:rsidP="00D8438A">
            <w:pPr>
              <w:spacing w:before="120" w:line="288" w:lineRule="atLeast"/>
              <w:jc w:val="center"/>
              <w:rPr>
                <w:rFonts w:ascii="Century Gothic" w:hAnsi="Century Gothic"/>
                <w:sz w:val="22"/>
                <w:szCs w:val="22"/>
              </w:rPr>
            </w:pPr>
            <w:r w:rsidRPr="009931C2">
              <w:rPr>
                <w:rFonts w:ascii="Century Gothic" w:hAnsi="Century Gothic"/>
                <w:sz w:val="22"/>
                <w:szCs w:val="22"/>
              </w:rPr>
              <w:t>336 bp</w:t>
            </w:r>
          </w:p>
        </w:tc>
      </w:tr>
    </w:tbl>
    <w:p w14:paraId="0C1F7784"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 xml:space="preserve">Or graphically, after electrophoresis and visualisation of the </w:t>
      </w:r>
      <w:proofErr w:type="spellStart"/>
      <w:r w:rsidRPr="009931C2">
        <w:rPr>
          <w:rFonts w:ascii="Century Gothic" w:hAnsi="Century Gothic"/>
          <w:i/>
          <w:sz w:val="22"/>
          <w:szCs w:val="22"/>
        </w:rPr>
        <w:t>phyB</w:t>
      </w:r>
      <w:proofErr w:type="spellEnd"/>
      <w:r w:rsidRPr="009931C2">
        <w:rPr>
          <w:rFonts w:ascii="Century Gothic" w:hAnsi="Century Gothic"/>
          <w:sz w:val="22"/>
          <w:szCs w:val="22"/>
        </w:rPr>
        <w:t xml:space="preserve"> assay:</w:t>
      </w:r>
    </w:p>
    <w:p w14:paraId="2E38BD06" w14:textId="77777777" w:rsidR="00D8438A" w:rsidRPr="009931C2" w:rsidRDefault="00673439" w:rsidP="00D8438A">
      <w:pPr>
        <w:spacing w:before="120" w:line="288" w:lineRule="atLeast"/>
        <w:rPr>
          <w:rFonts w:ascii="Century Gothic" w:hAnsi="Century Gothic"/>
        </w:rPr>
      </w:pPr>
      <w:r>
        <w:rPr>
          <w:rFonts w:ascii="Century Gothic" w:hAnsi="Century Gothic"/>
          <w:noProof/>
          <w:sz w:val="20"/>
          <w:lang w:eastAsia="en-GB"/>
        </w:rPr>
        <mc:AlternateContent>
          <mc:Choice Requires="wps">
            <w:drawing>
              <wp:anchor distT="0" distB="0" distL="114300" distR="114300" simplePos="0" relativeHeight="251649536" behindDoc="0" locked="0" layoutInCell="0" allowOverlap="1" wp14:anchorId="28BDCCE2" wp14:editId="1469C329">
                <wp:simplePos x="0" y="0"/>
                <wp:positionH relativeFrom="column">
                  <wp:posOffset>4425315</wp:posOffset>
                </wp:positionH>
                <wp:positionV relativeFrom="paragraph">
                  <wp:posOffset>205105</wp:posOffset>
                </wp:positionV>
                <wp:extent cx="1127760" cy="228600"/>
                <wp:effectExtent l="0" t="0" r="0" b="0"/>
                <wp:wrapNone/>
                <wp:docPr id="1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83411" w14:textId="77777777" w:rsidR="00573956" w:rsidRDefault="00573956" w:rsidP="00D8438A">
                            <w:pPr>
                              <w:rPr>
                                <w:rFonts w:ascii="Arial" w:hAnsi="Arial"/>
                                <w:sz w:val="18"/>
                              </w:rPr>
                            </w:pPr>
                            <w:r>
                              <w:rPr>
                                <w:rFonts w:ascii="Arial" w:hAnsi="Arial"/>
                                <w:sz w:val="18"/>
                              </w:rPr>
                              <w:t>Loading well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DCCE2" id="_x0000_t202" coordsize="21600,21600" o:spt="202" path="m,l,21600r21600,l21600,xe">
                <v:stroke joinstyle="miter"/>
                <v:path gradientshapeok="t" o:connecttype="rect"/>
              </v:shapetype>
              <v:shape id="Text Box 123" o:spid="_x0000_s1026" type="#_x0000_t202" style="position:absolute;margin-left:348.45pt;margin-top:16.15pt;width:88.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" o:allowincell="f" filled="f" stroked="f">
                <v:textbox>
                  <w:txbxContent>
                    <w:p w14:paraId="1DC83411" w14:textId="77777777" w:rsidR="00573956" w:rsidRDefault="00573956" w:rsidP="00D8438A">
                      <w:pPr>
                        <w:rPr>
                          <w:rFonts w:ascii="Arial" w:hAnsi="Arial"/>
                          <w:sz w:val="18"/>
                        </w:rPr>
                      </w:pPr>
                      <w:r>
                        <w:rPr>
                          <w:rFonts w:ascii="Arial" w:hAnsi="Arial"/>
                          <w:sz w:val="18"/>
                        </w:rPr>
                        <w:t>Loading well</w:t>
                      </w:r>
                    </w:p>
                  </w:txbxContent>
                </v:textbox>
              </v:shape>
            </w:pict>
          </mc:Fallback>
        </mc:AlternateContent>
      </w:r>
      <w:r>
        <w:rPr>
          <w:rFonts w:ascii="Century Gothic" w:hAnsi="Century Gothic"/>
          <w:noProof/>
          <w:sz w:val="20"/>
          <w:lang w:eastAsia="en-GB"/>
        </w:rPr>
        <mc:AlternateContent>
          <mc:Choice Requires="wps">
            <w:drawing>
              <wp:anchor distT="0" distB="0" distL="114300" distR="114300" simplePos="0" relativeHeight="251637248" behindDoc="0" locked="0" layoutInCell="0" allowOverlap="1" wp14:anchorId="3870B331" wp14:editId="56973A96">
                <wp:simplePos x="0" y="0"/>
                <wp:positionH relativeFrom="column">
                  <wp:posOffset>2253615</wp:posOffset>
                </wp:positionH>
                <wp:positionV relativeFrom="paragraph">
                  <wp:posOffset>90805</wp:posOffset>
                </wp:positionV>
                <wp:extent cx="1714500" cy="1600200"/>
                <wp:effectExtent l="0" t="0" r="0" b="0"/>
                <wp:wrapNone/>
                <wp:docPr id="1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6002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330C9" id="Rectangle 111" o:spid="_x0000_s1026" style="position:absolute;margin-left:177.45pt;margin-top:7.15pt;width:135pt;height:12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" o:allowincell="f" strokeweight="1.5pt"/>
            </w:pict>
          </mc:Fallback>
        </mc:AlternateContent>
      </w:r>
    </w:p>
    <w:p w14:paraId="51B86040" w14:textId="77777777" w:rsidR="00D8438A" w:rsidRPr="009931C2" w:rsidRDefault="00673439" w:rsidP="00D8438A">
      <w:pPr>
        <w:spacing w:before="120" w:line="288" w:lineRule="atLeast"/>
        <w:rPr>
          <w:rFonts w:ascii="Century Gothic" w:hAnsi="Century Gothic"/>
        </w:rPr>
      </w:pPr>
      <w:r>
        <w:rPr>
          <w:rFonts w:ascii="Century Gothic" w:hAnsi="Century Gothic"/>
          <w:noProof/>
          <w:sz w:val="20"/>
          <w:lang w:eastAsia="en-GB"/>
        </w:rPr>
        <mc:AlternateContent>
          <mc:Choice Requires="wps">
            <w:drawing>
              <wp:anchor distT="0" distB="0" distL="114300" distR="114300" simplePos="0" relativeHeight="251644416" behindDoc="0" locked="0" layoutInCell="0" allowOverlap="1" wp14:anchorId="02AF79E4" wp14:editId="20E3DACD">
                <wp:simplePos x="0" y="0"/>
                <wp:positionH relativeFrom="column">
                  <wp:posOffset>4082415</wp:posOffset>
                </wp:positionH>
                <wp:positionV relativeFrom="paragraph">
                  <wp:posOffset>60325</wp:posOffset>
                </wp:positionV>
                <wp:extent cx="228600"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med"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9582E" id="Line 118"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45pt,4.75pt" to="339.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" o:allowincell="f">
                <v:stroke startarrow="block" startarrowlength="short"/>
              </v:line>
            </w:pict>
          </mc:Fallback>
        </mc:AlternateContent>
      </w:r>
      <w:r>
        <w:rPr>
          <w:rFonts w:ascii="Century Gothic" w:hAnsi="Century Gothic"/>
          <w:noProof/>
          <w:sz w:val="20"/>
          <w:lang w:eastAsia="en-GB"/>
        </w:rPr>
        <mc:AlternateContent>
          <mc:Choice Requires="wps">
            <w:drawing>
              <wp:anchor distT="0" distB="0" distL="114300" distR="114300" simplePos="0" relativeHeight="251639296" behindDoc="0" locked="0" layoutInCell="0" allowOverlap="1" wp14:anchorId="604D9C13" wp14:editId="1C697F30">
                <wp:simplePos x="0" y="0"/>
                <wp:positionH relativeFrom="column">
                  <wp:posOffset>3282315</wp:posOffset>
                </wp:positionH>
                <wp:positionV relativeFrom="paragraph">
                  <wp:posOffset>60325</wp:posOffset>
                </wp:positionV>
                <wp:extent cx="457200" cy="0"/>
                <wp:effectExtent l="0" t="0" r="0" b="0"/>
                <wp:wrapNone/>
                <wp:docPr id="1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DF42A" id="Line 11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45pt,4.75pt" to="294.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70lHgIAAEI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" o:allowincell="f">
                <v:stroke dashstyle="dash"/>
              </v:line>
            </w:pict>
          </mc:Fallback>
        </mc:AlternateContent>
      </w:r>
      <w:r>
        <w:rPr>
          <w:rFonts w:ascii="Century Gothic" w:hAnsi="Century Gothic"/>
          <w:noProof/>
          <w:sz w:val="20"/>
          <w:lang w:eastAsia="en-GB"/>
        </w:rPr>
        <mc:AlternateContent>
          <mc:Choice Requires="wps">
            <w:drawing>
              <wp:anchor distT="0" distB="0" distL="114300" distR="114300" simplePos="0" relativeHeight="251638272" behindDoc="0" locked="0" layoutInCell="0" allowOverlap="1" wp14:anchorId="164118B3" wp14:editId="5A5D50B6">
                <wp:simplePos x="0" y="0"/>
                <wp:positionH relativeFrom="column">
                  <wp:posOffset>2482215</wp:posOffset>
                </wp:positionH>
                <wp:positionV relativeFrom="paragraph">
                  <wp:posOffset>60325</wp:posOffset>
                </wp:positionV>
                <wp:extent cx="457200" cy="0"/>
                <wp:effectExtent l="0" t="0" r="0" b="0"/>
                <wp:wrapNone/>
                <wp:docPr id="1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4F0F1" id="Line 112"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4.75pt" to="231.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qz6HQIAAEI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" o:allowincell="f">
                <v:stroke dashstyle="dash"/>
              </v:line>
            </w:pict>
          </mc:Fallback>
        </mc:AlternateContent>
      </w:r>
    </w:p>
    <w:p w14:paraId="2951659F" w14:textId="77777777" w:rsidR="00D8438A" w:rsidRPr="009931C2" w:rsidRDefault="00673439" w:rsidP="00D8438A">
      <w:pPr>
        <w:spacing w:before="120" w:line="288" w:lineRule="atLeast"/>
        <w:rPr>
          <w:rFonts w:ascii="Century Gothic" w:hAnsi="Century Gothic"/>
        </w:rPr>
      </w:pPr>
      <w:r>
        <w:rPr>
          <w:rFonts w:ascii="Century Gothic" w:hAnsi="Century Gothic"/>
          <w:noProof/>
          <w:sz w:val="20"/>
          <w:lang w:eastAsia="en-GB"/>
        </w:rPr>
        <mc:AlternateContent>
          <mc:Choice Requires="wps">
            <w:drawing>
              <wp:anchor distT="0" distB="0" distL="114300" distR="114300" simplePos="0" relativeHeight="251648512" behindDoc="0" locked="0" layoutInCell="1" allowOverlap="1" wp14:anchorId="48EE2D1C" wp14:editId="74456096">
                <wp:simplePos x="0" y="0"/>
                <wp:positionH relativeFrom="column">
                  <wp:posOffset>4425315</wp:posOffset>
                </wp:positionH>
                <wp:positionV relativeFrom="paragraph">
                  <wp:posOffset>207010</wp:posOffset>
                </wp:positionV>
                <wp:extent cx="1943100" cy="228600"/>
                <wp:effectExtent l="0" t="0" r="0" b="0"/>
                <wp:wrapNone/>
                <wp:docPr id="1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A0FC" w14:textId="77777777" w:rsidR="00573956" w:rsidRDefault="00573956" w:rsidP="00D8438A">
                            <w:pPr>
                              <w:rPr>
                                <w:rFonts w:ascii="Arial" w:hAnsi="Arial"/>
                                <w:i/>
                                <w:sz w:val="18"/>
                              </w:rPr>
                            </w:pPr>
                            <w:r>
                              <w:rPr>
                                <w:rFonts w:ascii="Arial" w:hAnsi="Arial"/>
                                <w:i/>
                                <w:sz w:val="18"/>
                              </w:rPr>
                              <w:t xml:space="preserve">phyB-5 </w:t>
                            </w:r>
                            <w:r w:rsidRPr="00656EDD">
                              <w:rPr>
                                <w:rFonts w:ascii="Arial" w:hAnsi="Arial"/>
                                <w:sz w:val="18"/>
                              </w:rPr>
                              <w:t>form of</w:t>
                            </w:r>
                            <w:r>
                              <w:rPr>
                                <w:rFonts w:ascii="Arial" w:hAnsi="Arial"/>
                                <w:i/>
                                <w:sz w:val="18"/>
                              </w:rPr>
                              <w:t xml:space="preserve"> PHYB </w:t>
                            </w:r>
                            <w:r w:rsidRPr="00656EDD">
                              <w:rPr>
                                <w:rFonts w:ascii="Arial" w:hAnsi="Arial"/>
                                <w:sz w:val="18"/>
                              </w:rPr>
                              <w:t>amplicon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E2D1C" id="Text Box 122" o:spid="_x0000_s1027" type="#_x0000_t202" style="position:absolute;margin-left:348.45pt;margin-top:16.3pt;width:153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" filled="f" stroked="f">
                <v:textbox>
                  <w:txbxContent>
                    <w:p w14:paraId="30DDA0FC" w14:textId="77777777" w:rsidR="00573956" w:rsidRDefault="00573956" w:rsidP="00D8438A">
                      <w:pPr>
                        <w:rPr>
                          <w:rFonts w:ascii="Arial" w:hAnsi="Arial"/>
                          <w:i/>
                          <w:sz w:val="18"/>
                        </w:rPr>
                      </w:pPr>
                      <w:r>
                        <w:rPr>
                          <w:rFonts w:ascii="Arial" w:hAnsi="Arial"/>
                          <w:i/>
                          <w:sz w:val="18"/>
                        </w:rPr>
                        <w:t xml:space="preserve">phyB-5 </w:t>
                      </w:r>
                      <w:r w:rsidRPr="00656EDD">
                        <w:rPr>
                          <w:rFonts w:ascii="Arial" w:hAnsi="Arial"/>
                          <w:sz w:val="18"/>
                        </w:rPr>
                        <w:t>form of</w:t>
                      </w:r>
                      <w:r>
                        <w:rPr>
                          <w:rFonts w:ascii="Arial" w:hAnsi="Arial"/>
                          <w:i/>
                          <w:sz w:val="18"/>
                        </w:rPr>
                        <w:t xml:space="preserve"> PHYB </w:t>
                      </w:r>
                      <w:proofErr w:type="gramStart"/>
                      <w:r w:rsidRPr="00656EDD">
                        <w:rPr>
                          <w:rFonts w:ascii="Arial" w:hAnsi="Arial"/>
                          <w:sz w:val="18"/>
                        </w:rPr>
                        <w:t>amplicon</w:t>
                      </w:r>
                      <w:proofErr w:type="gramEnd"/>
                    </w:p>
                  </w:txbxContent>
                </v:textbox>
              </v:shape>
            </w:pict>
          </mc:Fallback>
        </mc:AlternateContent>
      </w:r>
      <w:r>
        <w:rPr>
          <w:rFonts w:ascii="Century Gothic" w:hAnsi="Century Gothic"/>
          <w:noProof/>
          <w:sz w:val="20"/>
          <w:lang w:eastAsia="en-GB"/>
        </w:rPr>
        <mc:AlternateContent>
          <mc:Choice Requires="wps">
            <w:drawing>
              <wp:anchor distT="0" distB="0" distL="114300" distR="114300" simplePos="0" relativeHeight="251642368" behindDoc="0" locked="0" layoutInCell="0" allowOverlap="1" wp14:anchorId="24975D65" wp14:editId="5DE6ABC1">
                <wp:simplePos x="0" y="0"/>
                <wp:positionH relativeFrom="column">
                  <wp:posOffset>1910715</wp:posOffset>
                </wp:positionH>
                <wp:positionV relativeFrom="paragraph">
                  <wp:posOffset>29845</wp:posOffset>
                </wp:positionV>
                <wp:extent cx="0" cy="685800"/>
                <wp:effectExtent l="0" t="0" r="0" b="0"/>
                <wp:wrapNone/>
                <wp:docPr id="1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C53B" id="Line 116"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2.35pt" to="150.4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pZ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" o:allowincell="f">
                <v:stroke endarrow="block"/>
              </v:line>
            </w:pict>
          </mc:Fallback>
        </mc:AlternateContent>
      </w:r>
    </w:p>
    <w:p w14:paraId="32B44D98" w14:textId="77777777" w:rsidR="00D8438A" w:rsidRPr="009931C2" w:rsidRDefault="00673439" w:rsidP="00D8438A">
      <w:pPr>
        <w:spacing w:before="120" w:line="288" w:lineRule="atLeast"/>
        <w:rPr>
          <w:rFonts w:ascii="Century Gothic" w:hAnsi="Century Gothic"/>
        </w:rPr>
      </w:pPr>
      <w:r>
        <w:rPr>
          <w:rFonts w:ascii="Century Gothic" w:hAnsi="Century Gothic"/>
          <w:noProof/>
          <w:sz w:val="20"/>
          <w:lang w:eastAsia="en-GB"/>
        </w:rPr>
        <mc:AlternateContent>
          <mc:Choice Requires="wps">
            <w:drawing>
              <wp:anchor distT="0" distB="0" distL="114300" distR="114300" simplePos="0" relativeHeight="251647488" behindDoc="0" locked="0" layoutInCell="0" allowOverlap="1" wp14:anchorId="7557F090" wp14:editId="49B4C244">
                <wp:simplePos x="0" y="0"/>
                <wp:positionH relativeFrom="column">
                  <wp:posOffset>4425315</wp:posOffset>
                </wp:positionH>
                <wp:positionV relativeFrom="paragraph">
                  <wp:posOffset>113665</wp:posOffset>
                </wp:positionV>
                <wp:extent cx="1943100" cy="228600"/>
                <wp:effectExtent l="0" t="0" r="0" b="0"/>
                <wp:wrapNone/>
                <wp:docPr id="1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2C5E" w14:textId="77777777" w:rsidR="00573956" w:rsidRDefault="00573956" w:rsidP="00D8438A">
                            <w:pPr>
                              <w:rPr>
                                <w:rFonts w:ascii="Arial" w:hAnsi="Arial"/>
                                <w:sz w:val="18"/>
                              </w:rPr>
                            </w:pPr>
                            <w:r>
                              <w:rPr>
                                <w:rFonts w:ascii="Arial" w:hAnsi="Arial"/>
                                <w:sz w:val="18"/>
                              </w:rPr>
                              <w:t xml:space="preserve">wild type </w:t>
                            </w:r>
                            <w:r w:rsidRPr="00656EDD">
                              <w:rPr>
                                <w:rFonts w:ascii="Arial" w:hAnsi="Arial"/>
                                <w:sz w:val="18"/>
                              </w:rPr>
                              <w:t>form of</w:t>
                            </w:r>
                            <w:r>
                              <w:rPr>
                                <w:rFonts w:ascii="Arial" w:hAnsi="Arial"/>
                                <w:i/>
                                <w:sz w:val="18"/>
                              </w:rPr>
                              <w:t xml:space="preserve"> PHYB </w:t>
                            </w:r>
                            <w:r w:rsidRPr="00656EDD">
                              <w:rPr>
                                <w:rFonts w:ascii="Arial" w:hAnsi="Arial"/>
                                <w:sz w:val="18"/>
                              </w:rPr>
                              <w:t>amplicon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F090" id="Text Box 121" o:spid="_x0000_s1028" type="#_x0000_t202" style="position:absolute;margin-left:348.45pt;margin-top:8.95pt;width:153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" o:allowincell="f" filled="f" stroked="f">
                <v:textbox>
                  <w:txbxContent>
                    <w:p w14:paraId="5D4E2C5E" w14:textId="77777777" w:rsidR="00573956" w:rsidRDefault="00573956" w:rsidP="00D8438A">
                      <w:pPr>
                        <w:rPr>
                          <w:rFonts w:ascii="Arial" w:hAnsi="Arial"/>
                          <w:sz w:val="18"/>
                        </w:rPr>
                      </w:pPr>
                      <w:r>
                        <w:rPr>
                          <w:rFonts w:ascii="Arial" w:hAnsi="Arial"/>
                          <w:sz w:val="18"/>
                        </w:rPr>
                        <w:t xml:space="preserve">wild type </w:t>
                      </w:r>
                      <w:r w:rsidRPr="00656EDD">
                        <w:rPr>
                          <w:rFonts w:ascii="Arial" w:hAnsi="Arial"/>
                          <w:sz w:val="18"/>
                        </w:rPr>
                        <w:t>form of</w:t>
                      </w:r>
                      <w:r>
                        <w:rPr>
                          <w:rFonts w:ascii="Arial" w:hAnsi="Arial"/>
                          <w:i/>
                          <w:sz w:val="18"/>
                        </w:rPr>
                        <w:t xml:space="preserve"> PHYB </w:t>
                      </w:r>
                      <w:r w:rsidRPr="00656EDD">
                        <w:rPr>
                          <w:rFonts w:ascii="Arial" w:hAnsi="Arial"/>
                          <w:sz w:val="18"/>
                        </w:rPr>
                        <w:t>amplicon</w:t>
                      </w:r>
                    </w:p>
                  </w:txbxContent>
                </v:textbox>
              </v:shape>
            </w:pict>
          </mc:Fallback>
        </mc:AlternateContent>
      </w:r>
      <w:r>
        <w:rPr>
          <w:rFonts w:ascii="Century Gothic" w:hAnsi="Century Gothic"/>
          <w:noProof/>
          <w:sz w:val="20"/>
          <w:lang w:eastAsia="en-GB"/>
        </w:rPr>
        <mc:AlternateContent>
          <mc:Choice Requires="wps">
            <w:drawing>
              <wp:anchor distT="0" distB="0" distL="114300" distR="114300" simplePos="0" relativeHeight="251646464" behindDoc="0" locked="0" layoutInCell="0" allowOverlap="1" wp14:anchorId="368D9195" wp14:editId="7016C3AA">
                <wp:simplePos x="0" y="0"/>
                <wp:positionH relativeFrom="column">
                  <wp:posOffset>4082415</wp:posOffset>
                </wp:positionH>
                <wp:positionV relativeFrom="paragraph">
                  <wp:posOffset>227965</wp:posOffset>
                </wp:positionV>
                <wp:extent cx="228600" cy="0"/>
                <wp:effectExtent l="0" t="0" r="0" b="0"/>
                <wp:wrapNone/>
                <wp:docPr id="1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med"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0ADA3" id="Line 12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45pt,17.95pt" to="339.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" o:allowincell="f">
                <v:stroke startarrow="block" startarrowlength="short"/>
              </v:line>
            </w:pict>
          </mc:Fallback>
        </mc:AlternateContent>
      </w:r>
      <w:r>
        <w:rPr>
          <w:rFonts w:ascii="Century Gothic" w:hAnsi="Century Gothic"/>
          <w:noProof/>
          <w:sz w:val="20"/>
          <w:lang w:eastAsia="en-GB"/>
        </w:rPr>
        <mc:AlternateContent>
          <mc:Choice Requires="wps">
            <w:drawing>
              <wp:anchor distT="0" distB="0" distL="114300" distR="114300" simplePos="0" relativeHeight="251645440" behindDoc="0" locked="0" layoutInCell="0" allowOverlap="1" wp14:anchorId="345D35FD" wp14:editId="76ECEDAB">
                <wp:simplePos x="0" y="0"/>
                <wp:positionH relativeFrom="column">
                  <wp:posOffset>4082415</wp:posOffset>
                </wp:positionH>
                <wp:positionV relativeFrom="paragraph">
                  <wp:posOffset>113665</wp:posOffset>
                </wp:positionV>
                <wp:extent cx="228600" cy="0"/>
                <wp:effectExtent l="0" t="0" r="0" b="0"/>
                <wp:wrapNone/>
                <wp:docPr id="10"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med"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03891" id="Line 11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45pt,8.95pt" to="339.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" o:allowincell="f">
                <v:stroke startarrow="block" startarrowlength="short"/>
              </v:line>
            </w:pict>
          </mc:Fallback>
        </mc:AlternateContent>
      </w:r>
      <w:r>
        <w:rPr>
          <w:rFonts w:ascii="Century Gothic" w:hAnsi="Century Gothic"/>
          <w:noProof/>
          <w:sz w:val="20"/>
          <w:lang w:eastAsia="en-GB"/>
        </w:rPr>
        <mc:AlternateContent>
          <mc:Choice Requires="wps">
            <w:drawing>
              <wp:anchor distT="0" distB="0" distL="114300" distR="114300" simplePos="0" relativeHeight="251643392" behindDoc="0" locked="0" layoutInCell="0" allowOverlap="1" wp14:anchorId="7A66B340" wp14:editId="50F7A173">
                <wp:simplePos x="0" y="0"/>
                <wp:positionH relativeFrom="column">
                  <wp:posOffset>880110</wp:posOffset>
                </wp:positionH>
                <wp:positionV relativeFrom="paragraph">
                  <wp:posOffset>-635</wp:posOffset>
                </wp:positionV>
                <wp:extent cx="1030605" cy="457200"/>
                <wp:effectExtent l="0" t="0" r="0" b="0"/>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E9D3A" w14:textId="77777777" w:rsidR="00573956" w:rsidRDefault="00573956" w:rsidP="00D8438A">
                            <w:pPr>
                              <w:rPr>
                                <w:rFonts w:ascii="Arial" w:hAnsi="Arial"/>
                                <w:sz w:val="18"/>
                              </w:rPr>
                            </w:pPr>
                            <w:r>
                              <w:rPr>
                                <w:rFonts w:ascii="Arial" w:hAnsi="Arial"/>
                                <w:sz w:val="18"/>
                              </w:rPr>
                              <w:t xml:space="preserve">Direction of </w:t>
                            </w:r>
                          </w:p>
                          <w:p w14:paraId="714284B2" w14:textId="77777777" w:rsidR="00573956" w:rsidRDefault="00573956" w:rsidP="00D8438A">
                            <w:pPr>
                              <w:rPr>
                                <w:rFonts w:ascii="Arial" w:hAnsi="Arial"/>
                                <w:sz w:val="18"/>
                              </w:rPr>
                            </w:pPr>
                            <w:r>
                              <w:rPr>
                                <w:rFonts w:ascii="Arial" w:hAnsi="Arial"/>
                                <w:sz w:val="18"/>
                              </w:rPr>
                              <w:t>electrophoresis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6B340" id="Text Box 117" o:spid="_x0000_s1029" type="#_x0000_t202" style="position:absolute;margin-left:69.3pt;margin-top:-.05pt;width:81.15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" o:allowincell="f" filled="f" stroked="f">
                <v:textbox>
                  <w:txbxContent>
                    <w:p w14:paraId="42DE9D3A" w14:textId="77777777" w:rsidR="00573956" w:rsidRDefault="00573956" w:rsidP="00D8438A">
                      <w:pPr>
                        <w:rPr>
                          <w:rFonts w:ascii="Arial" w:hAnsi="Arial"/>
                          <w:sz w:val="18"/>
                        </w:rPr>
                      </w:pPr>
                      <w:r>
                        <w:rPr>
                          <w:rFonts w:ascii="Arial" w:hAnsi="Arial"/>
                          <w:sz w:val="18"/>
                        </w:rPr>
                        <w:t xml:space="preserve">Direction of </w:t>
                      </w:r>
                    </w:p>
                    <w:p w14:paraId="714284B2" w14:textId="77777777" w:rsidR="00573956" w:rsidRDefault="00573956" w:rsidP="00D8438A">
                      <w:pPr>
                        <w:rPr>
                          <w:rFonts w:ascii="Arial" w:hAnsi="Arial"/>
                          <w:sz w:val="18"/>
                        </w:rPr>
                      </w:pPr>
                      <w:r>
                        <w:rPr>
                          <w:rFonts w:ascii="Arial" w:hAnsi="Arial"/>
                          <w:sz w:val="18"/>
                        </w:rPr>
                        <w:t>electrophoresis</w:t>
                      </w:r>
                    </w:p>
                  </w:txbxContent>
                </v:textbox>
              </v:shape>
            </w:pict>
          </mc:Fallback>
        </mc:AlternateContent>
      </w:r>
      <w:r>
        <w:rPr>
          <w:rFonts w:ascii="Century Gothic" w:hAnsi="Century Gothic"/>
          <w:noProof/>
          <w:sz w:val="20"/>
          <w:lang w:eastAsia="en-GB"/>
        </w:rPr>
        <mc:AlternateContent>
          <mc:Choice Requires="wps">
            <w:drawing>
              <wp:anchor distT="0" distB="0" distL="114300" distR="114300" simplePos="0" relativeHeight="251641344" behindDoc="0" locked="0" layoutInCell="0" allowOverlap="1" wp14:anchorId="46F994B7" wp14:editId="6FCB0572">
                <wp:simplePos x="0" y="0"/>
                <wp:positionH relativeFrom="column">
                  <wp:posOffset>3282315</wp:posOffset>
                </wp:positionH>
                <wp:positionV relativeFrom="paragraph">
                  <wp:posOffset>227965</wp:posOffset>
                </wp:positionV>
                <wp:extent cx="457200" cy="0"/>
                <wp:effectExtent l="0" t="0" r="0" b="0"/>
                <wp:wrapNone/>
                <wp:docPr id="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6DBEF" id="Line 115"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45pt,17.95pt" to="294.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eJEEQIAACoEAAAOAAAAZHJzL2Uyb0RvYy54bWysU8GO2jAQvVfaf7B8hyRsYN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" o:allowincell="f" strokeweight="3pt"/>
            </w:pict>
          </mc:Fallback>
        </mc:AlternateContent>
      </w:r>
      <w:r>
        <w:rPr>
          <w:rFonts w:ascii="Century Gothic" w:hAnsi="Century Gothic"/>
          <w:noProof/>
          <w:sz w:val="20"/>
          <w:lang w:eastAsia="en-GB"/>
        </w:rPr>
        <mc:AlternateContent>
          <mc:Choice Requires="wps">
            <w:drawing>
              <wp:anchor distT="0" distB="0" distL="114300" distR="114300" simplePos="0" relativeHeight="251640320" behindDoc="0" locked="0" layoutInCell="0" allowOverlap="1" wp14:anchorId="5A9CE5DE" wp14:editId="502B4E70">
                <wp:simplePos x="0" y="0"/>
                <wp:positionH relativeFrom="column">
                  <wp:posOffset>2482215</wp:posOffset>
                </wp:positionH>
                <wp:positionV relativeFrom="paragraph">
                  <wp:posOffset>113665</wp:posOffset>
                </wp:positionV>
                <wp:extent cx="457200" cy="0"/>
                <wp:effectExtent l="0" t="0" r="0" b="0"/>
                <wp:wrapNone/>
                <wp:docPr id="7"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3BD77" id="Line 11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8.95pt" to="231.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kEgIAACo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" o:allowincell="f" strokeweight="3pt"/>
            </w:pict>
          </mc:Fallback>
        </mc:AlternateContent>
      </w:r>
    </w:p>
    <w:p w14:paraId="4A1188F9" w14:textId="77777777" w:rsidR="00D8438A" w:rsidRPr="009931C2" w:rsidRDefault="00D8438A" w:rsidP="00D8438A">
      <w:pPr>
        <w:spacing w:before="120" w:line="288" w:lineRule="atLeast"/>
        <w:rPr>
          <w:rFonts w:ascii="Century Gothic" w:hAnsi="Century Gothic"/>
        </w:rPr>
      </w:pPr>
    </w:p>
    <w:p w14:paraId="1DC0A09C" w14:textId="77777777" w:rsidR="00D8438A" w:rsidRPr="009931C2" w:rsidRDefault="00673439" w:rsidP="00D8438A">
      <w:pPr>
        <w:spacing w:before="120" w:line="288" w:lineRule="atLeast"/>
        <w:rPr>
          <w:rFonts w:ascii="Century Gothic" w:hAnsi="Century Gothic"/>
        </w:rPr>
      </w:pPr>
      <w:r>
        <w:rPr>
          <w:rFonts w:ascii="Century Gothic" w:hAnsi="Century Gothic"/>
          <w:noProof/>
          <w:sz w:val="20"/>
          <w:lang w:eastAsia="en-GB"/>
        </w:rPr>
        <mc:AlternateContent>
          <mc:Choice Requires="wps">
            <w:drawing>
              <wp:anchor distT="0" distB="0" distL="114300" distR="114300" simplePos="0" relativeHeight="251651584" behindDoc="0" locked="0" layoutInCell="0" allowOverlap="1" wp14:anchorId="286D01E5" wp14:editId="78EE748C">
                <wp:simplePos x="0" y="0"/>
                <wp:positionH relativeFrom="column">
                  <wp:posOffset>2367915</wp:posOffset>
                </wp:positionH>
                <wp:positionV relativeFrom="paragraph">
                  <wp:posOffset>52705</wp:posOffset>
                </wp:positionV>
                <wp:extent cx="571500" cy="228600"/>
                <wp:effectExtent l="0" t="0" r="0" b="0"/>
                <wp:wrapNone/>
                <wp:docPr id="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EBC15" w14:textId="77777777" w:rsidR="00573956" w:rsidRDefault="00573956" w:rsidP="00D8438A">
                            <w:pPr>
                              <w:rPr>
                                <w:rFonts w:ascii="Arial" w:hAnsi="Arial"/>
                                <w:i/>
                                <w:sz w:val="18"/>
                              </w:rPr>
                            </w:pPr>
                            <w:r>
                              <w:rPr>
                                <w:rFonts w:ascii="Arial" w:hAnsi="Arial"/>
                                <w:i/>
                                <w:sz w:val="18"/>
                              </w:rPr>
                              <w:t>phyB-5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D01E5" id="Text Box 125" o:spid="_x0000_s1030" type="#_x0000_t202" style="position:absolute;margin-left:186.45pt;margin-top:4.15pt;width:4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" o:allowincell="f" filled="f" stroked="f">
                <v:textbox>
                  <w:txbxContent>
                    <w:p w14:paraId="604EBC15" w14:textId="77777777" w:rsidR="00573956" w:rsidRDefault="00573956" w:rsidP="00D8438A">
                      <w:pPr>
                        <w:rPr>
                          <w:rFonts w:ascii="Arial" w:hAnsi="Arial"/>
                          <w:i/>
                          <w:sz w:val="18"/>
                        </w:rPr>
                      </w:pPr>
                      <w:r>
                        <w:rPr>
                          <w:rFonts w:ascii="Arial" w:hAnsi="Arial"/>
                          <w:i/>
                          <w:sz w:val="18"/>
                        </w:rPr>
                        <w:t>phyB-5</w:t>
                      </w:r>
                    </w:p>
                  </w:txbxContent>
                </v:textbox>
              </v:shape>
            </w:pict>
          </mc:Fallback>
        </mc:AlternateContent>
      </w:r>
      <w:r>
        <w:rPr>
          <w:rFonts w:ascii="Century Gothic" w:hAnsi="Century Gothic"/>
          <w:noProof/>
          <w:sz w:val="20"/>
          <w:lang w:eastAsia="en-GB"/>
        </w:rPr>
        <mc:AlternateContent>
          <mc:Choice Requires="wps">
            <w:drawing>
              <wp:anchor distT="0" distB="0" distL="114300" distR="114300" simplePos="0" relativeHeight="251650560" behindDoc="0" locked="0" layoutInCell="0" allowOverlap="1" wp14:anchorId="6EFA0E33" wp14:editId="09FFB7BC">
                <wp:simplePos x="0" y="0"/>
                <wp:positionH relativeFrom="column">
                  <wp:posOffset>3168015</wp:posOffset>
                </wp:positionH>
                <wp:positionV relativeFrom="paragraph">
                  <wp:posOffset>52705</wp:posOffset>
                </wp:positionV>
                <wp:extent cx="685800" cy="228600"/>
                <wp:effectExtent l="0" t="0" r="0" b="0"/>
                <wp:wrapNone/>
                <wp:docPr id="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D70E7" w14:textId="77777777" w:rsidR="00573956" w:rsidRDefault="00573956" w:rsidP="00D8438A">
                            <w:pPr>
                              <w:rPr>
                                <w:rFonts w:ascii="Arial" w:hAnsi="Arial"/>
                                <w:sz w:val="18"/>
                              </w:rPr>
                            </w:pPr>
                            <w:r>
                              <w:rPr>
                                <w:rFonts w:ascii="Arial" w:hAnsi="Arial"/>
                                <w:sz w:val="18"/>
                              </w:rPr>
                              <w:t>wild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A0E33" id="Text Box 124" o:spid="_x0000_s1031" type="#_x0000_t202" style="position:absolute;margin-left:249.45pt;margin-top:4.15pt;width:54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" o:allowincell="f" filled="f" stroked="f">
                <v:textbox>
                  <w:txbxContent>
                    <w:p w14:paraId="578D70E7" w14:textId="77777777" w:rsidR="00573956" w:rsidRDefault="00573956" w:rsidP="00D8438A">
                      <w:pPr>
                        <w:rPr>
                          <w:rFonts w:ascii="Arial" w:hAnsi="Arial"/>
                          <w:sz w:val="18"/>
                        </w:rPr>
                      </w:pPr>
                      <w:r>
                        <w:rPr>
                          <w:rFonts w:ascii="Arial" w:hAnsi="Arial"/>
                          <w:sz w:val="18"/>
                        </w:rPr>
                        <w:t>wild type</w:t>
                      </w:r>
                    </w:p>
                  </w:txbxContent>
                </v:textbox>
              </v:shape>
            </w:pict>
          </mc:Fallback>
        </mc:AlternateContent>
      </w:r>
    </w:p>
    <w:p w14:paraId="01DE4696" w14:textId="77777777" w:rsidR="00D8438A" w:rsidRPr="009931C2" w:rsidRDefault="00D8438A" w:rsidP="00D8438A">
      <w:pPr>
        <w:spacing w:before="120" w:line="288" w:lineRule="atLeast"/>
        <w:rPr>
          <w:rFonts w:ascii="Century Gothic" w:hAnsi="Century Gothic"/>
          <w:sz w:val="22"/>
          <w:szCs w:val="22"/>
        </w:rPr>
      </w:pPr>
    </w:p>
    <w:p w14:paraId="474687AA" w14:textId="77777777" w:rsidR="00D8438A" w:rsidRPr="009931C2" w:rsidRDefault="00D8438A" w:rsidP="00D8438A">
      <w:pPr>
        <w:spacing w:before="120" w:line="288" w:lineRule="atLeast"/>
        <w:rPr>
          <w:rFonts w:ascii="Century Gothic" w:hAnsi="Century Gothic"/>
          <w:sz w:val="22"/>
          <w:szCs w:val="22"/>
        </w:rPr>
      </w:pPr>
    </w:p>
    <w:p w14:paraId="77CF4DD0"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 xml:space="preserve">The aim of the practical will be to determine which mutant is </w:t>
      </w:r>
      <w:r w:rsidRPr="009931C2">
        <w:rPr>
          <w:rFonts w:ascii="Century Gothic" w:hAnsi="Century Gothic"/>
          <w:i/>
          <w:sz w:val="22"/>
          <w:szCs w:val="22"/>
        </w:rPr>
        <w:t>cry2</w:t>
      </w:r>
      <w:r w:rsidRPr="009931C2">
        <w:rPr>
          <w:rFonts w:ascii="Century Gothic" w:hAnsi="Century Gothic"/>
          <w:sz w:val="22"/>
          <w:szCs w:val="22"/>
        </w:rPr>
        <w:t xml:space="preserve"> and which </w:t>
      </w:r>
      <w:proofErr w:type="spellStart"/>
      <w:r w:rsidRPr="009931C2">
        <w:rPr>
          <w:rFonts w:ascii="Century Gothic" w:hAnsi="Century Gothic"/>
          <w:i/>
          <w:sz w:val="22"/>
          <w:szCs w:val="22"/>
        </w:rPr>
        <w:t>phyB</w:t>
      </w:r>
      <w:proofErr w:type="spellEnd"/>
      <w:r w:rsidRPr="009931C2">
        <w:rPr>
          <w:rFonts w:ascii="Century Gothic" w:hAnsi="Century Gothic"/>
          <w:sz w:val="22"/>
          <w:szCs w:val="22"/>
        </w:rPr>
        <w:t xml:space="preserve">, and demonstrate what effect, advancing or delaying, do active </w:t>
      </w:r>
      <w:proofErr w:type="spellStart"/>
      <w:r w:rsidRPr="009931C2">
        <w:rPr>
          <w:rFonts w:ascii="Century Gothic" w:hAnsi="Century Gothic"/>
          <w:sz w:val="22"/>
          <w:szCs w:val="22"/>
        </w:rPr>
        <w:t>PhyB</w:t>
      </w:r>
      <w:proofErr w:type="spellEnd"/>
      <w:r w:rsidRPr="009931C2">
        <w:rPr>
          <w:rFonts w:ascii="Century Gothic" w:hAnsi="Century Gothic"/>
          <w:sz w:val="22"/>
          <w:szCs w:val="22"/>
        </w:rPr>
        <w:t xml:space="preserve"> and active Cry2 play in determining flowering time.</w:t>
      </w:r>
    </w:p>
    <w:p w14:paraId="66E91939" w14:textId="1D04EB18" w:rsidR="00D8438A" w:rsidRPr="009931C2" w:rsidRDefault="00D8438A" w:rsidP="00D8438A">
      <w:pPr>
        <w:spacing w:before="120" w:line="288" w:lineRule="atLeast"/>
        <w:rPr>
          <w:rFonts w:ascii="Century Gothic" w:hAnsi="Century Gothic"/>
          <w:u w:val="single"/>
        </w:rPr>
      </w:pPr>
      <w:r w:rsidRPr="009931C2">
        <w:rPr>
          <w:rFonts w:ascii="Century Gothic" w:hAnsi="Century Gothic"/>
          <w:b/>
          <w:sz w:val="22"/>
          <w:szCs w:val="22"/>
        </w:rPr>
        <w:br w:type="page"/>
      </w:r>
      <w:r w:rsidRPr="009931C2">
        <w:rPr>
          <w:rFonts w:ascii="Century Gothic" w:hAnsi="Century Gothic"/>
          <w:b/>
          <w:sz w:val="32"/>
        </w:rPr>
        <w:lastRenderedPageBreak/>
        <w:t xml:space="preserve">Practical: </w:t>
      </w:r>
      <w:r w:rsidR="0064428C">
        <w:rPr>
          <w:rFonts w:ascii="Century Gothic" w:hAnsi="Century Gothic"/>
          <w:b/>
          <w:sz w:val="32"/>
        </w:rPr>
        <w:t>Day</w:t>
      </w:r>
      <w:r w:rsidRPr="009931C2">
        <w:rPr>
          <w:rFonts w:ascii="Century Gothic" w:hAnsi="Century Gothic"/>
          <w:b/>
          <w:sz w:val="32"/>
        </w:rPr>
        <w:t xml:space="preserve"> 1</w:t>
      </w:r>
    </w:p>
    <w:p w14:paraId="177998DE" w14:textId="77777777" w:rsidR="00D8438A" w:rsidRPr="009931C2" w:rsidRDefault="00D8438A" w:rsidP="00D8438A">
      <w:pPr>
        <w:spacing w:before="120" w:line="288" w:lineRule="atLeast"/>
        <w:rPr>
          <w:rFonts w:ascii="Century Gothic" w:hAnsi="Century Gothic"/>
          <w:b/>
          <w:sz w:val="32"/>
        </w:rPr>
      </w:pPr>
      <w:r w:rsidRPr="009931C2">
        <w:rPr>
          <w:rFonts w:ascii="Century Gothic" w:hAnsi="Century Gothic"/>
          <w:b/>
          <w:sz w:val="32"/>
        </w:rPr>
        <w:t>1. Determination of flowering time</w:t>
      </w:r>
    </w:p>
    <w:p w14:paraId="2EEA4B79" w14:textId="77777777" w:rsidR="00AF2B7F" w:rsidRDefault="00D8438A" w:rsidP="00D8438A">
      <w:pPr>
        <w:numPr>
          <w:ilvl w:val="0"/>
          <w:numId w:val="21"/>
        </w:numPr>
        <w:spacing w:before="120" w:line="288" w:lineRule="atLeast"/>
        <w:rPr>
          <w:rFonts w:ascii="Century Gothic" w:hAnsi="Century Gothic"/>
          <w:sz w:val="22"/>
          <w:szCs w:val="22"/>
        </w:rPr>
      </w:pPr>
      <w:r w:rsidRPr="009931C2">
        <w:rPr>
          <w:rFonts w:ascii="Century Gothic" w:hAnsi="Century Gothic"/>
          <w:b/>
          <w:sz w:val="22"/>
          <w:szCs w:val="22"/>
        </w:rPr>
        <w:t>Per pair, examine three plants of each of the three lines provided.</w:t>
      </w:r>
      <w:r w:rsidRPr="009931C2">
        <w:rPr>
          <w:rFonts w:ascii="Century Gothic" w:hAnsi="Century Gothic"/>
          <w:sz w:val="22"/>
          <w:szCs w:val="22"/>
        </w:rPr>
        <w:t xml:space="preserve"> The plants have a rosette and a flowering stem in the centre. </w:t>
      </w:r>
      <w:r w:rsidRPr="009931C2">
        <w:rPr>
          <w:rFonts w:ascii="Century Gothic" w:hAnsi="Century Gothic"/>
          <w:b/>
          <w:sz w:val="22"/>
          <w:szCs w:val="22"/>
        </w:rPr>
        <w:t>Count the number of leaves in the rosette only</w:t>
      </w:r>
      <w:r w:rsidRPr="009931C2">
        <w:rPr>
          <w:rFonts w:ascii="Century Gothic" w:hAnsi="Century Gothic"/>
          <w:sz w:val="22"/>
          <w:szCs w:val="22"/>
        </w:rPr>
        <w:t xml:space="preserve"> (i.e., the total number of leaves the plant had when the bolt initiated). </w:t>
      </w:r>
      <w:r w:rsidR="00BB6420">
        <w:rPr>
          <w:rFonts w:ascii="Century Gothic" w:hAnsi="Century Gothic"/>
          <w:b/>
          <w:sz w:val="22"/>
          <w:szCs w:val="22"/>
        </w:rPr>
        <w:t>Leaf</w:t>
      </w:r>
      <w:r w:rsidRPr="009931C2">
        <w:rPr>
          <w:rFonts w:ascii="Century Gothic" w:hAnsi="Century Gothic"/>
          <w:b/>
          <w:sz w:val="22"/>
          <w:szCs w:val="22"/>
        </w:rPr>
        <w:t xml:space="preserve"> number is a good measure of “developmental” age when the plant flowers.</w:t>
      </w:r>
      <w:r w:rsidRPr="009931C2">
        <w:rPr>
          <w:rFonts w:ascii="Century Gothic" w:hAnsi="Century Gothic"/>
          <w:sz w:val="22"/>
          <w:szCs w:val="22"/>
        </w:rPr>
        <w:t xml:space="preserve"> If the plants have well-developed flowering bolts, note that near the centre there may be small, lon</w:t>
      </w:r>
      <w:r w:rsidR="000B11ED">
        <w:rPr>
          <w:rFonts w:ascii="Century Gothic" w:hAnsi="Century Gothic"/>
          <w:sz w:val="22"/>
          <w:szCs w:val="22"/>
        </w:rPr>
        <w:t>g, narrow leaves, with</w:t>
      </w:r>
      <w:r w:rsidRPr="009931C2">
        <w:rPr>
          <w:rFonts w:ascii="Century Gothic" w:hAnsi="Century Gothic"/>
          <w:sz w:val="22"/>
          <w:szCs w:val="22"/>
        </w:rPr>
        <w:t xml:space="preserve"> almost </w:t>
      </w:r>
      <w:r w:rsidR="000B11ED">
        <w:rPr>
          <w:rFonts w:ascii="Century Gothic" w:hAnsi="Century Gothic"/>
          <w:sz w:val="22"/>
          <w:szCs w:val="22"/>
        </w:rPr>
        <w:t>no petiole</w:t>
      </w:r>
      <w:r w:rsidRPr="009931C2">
        <w:rPr>
          <w:rFonts w:ascii="Century Gothic" w:hAnsi="Century Gothic"/>
          <w:sz w:val="22"/>
          <w:szCs w:val="22"/>
        </w:rPr>
        <w:t xml:space="preserve">. Those leaves are different from the </w:t>
      </w:r>
      <w:r w:rsidR="000B11ED">
        <w:rPr>
          <w:rFonts w:ascii="Century Gothic" w:hAnsi="Century Gothic"/>
          <w:sz w:val="22"/>
          <w:szCs w:val="22"/>
        </w:rPr>
        <w:t xml:space="preserve">larger, </w:t>
      </w:r>
      <w:r w:rsidRPr="009931C2">
        <w:rPr>
          <w:rFonts w:ascii="Century Gothic" w:hAnsi="Century Gothic"/>
          <w:sz w:val="22"/>
          <w:szCs w:val="22"/>
        </w:rPr>
        <w:t>more spoon-shape</w:t>
      </w:r>
      <w:r w:rsidR="000B11ED">
        <w:rPr>
          <w:rFonts w:ascii="Century Gothic" w:hAnsi="Century Gothic"/>
          <w:sz w:val="22"/>
          <w:szCs w:val="22"/>
        </w:rPr>
        <w:t xml:space="preserve"> (the petiole being the handle)</w:t>
      </w:r>
      <w:r w:rsidRPr="009931C2">
        <w:rPr>
          <w:rFonts w:ascii="Century Gothic" w:hAnsi="Century Gothic"/>
          <w:sz w:val="22"/>
          <w:szCs w:val="22"/>
        </w:rPr>
        <w:t xml:space="preserve"> ones that form the bulk of the rosette, and belong to new lateral shoots which are about to elongate. Therefore </w:t>
      </w:r>
      <w:r w:rsidRPr="00BB6420">
        <w:rPr>
          <w:rFonts w:ascii="Century Gothic" w:hAnsi="Century Gothic"/>
          <w:b/>
          <w:sz w:val="22"/>
          <w:szCs w:val="22"/>
        </w:rPr>
        <w:t xml:space="preserve">the </w:t>
      </w:r>
      <w:proofErr w:type="spellStart"/>
      <w:r w:rsidRPr="00BB6420">
        <w:rPr>
          <w:rFonts w:ascii="Century Gothic" w:hAnsi="Century Gothic"/>
          <w:b/>
          <w:sz w:val="22"/>
          <w:szCs w:val="22"/>
        </w:rPr>
        <w:t>non spoon</w:t>
      </w:r>
      <w:proofErr w:type="spellEnd"/>
      <w:r w:rsidRPr="00BB6420">
        <w:rPr>
          <w:rFonts w:ascii="Century Gothic" w:hAnsi="Century Gothic"/>
          <w:b/>
          <w:sz w:val="22"/>
          <w:szCs w:val="22"/>
        </w:rPr>
        <w:t xml:space="preserve">-shape smaller leaves have appeared </w:t>
      </w:r>
      <w:r w:rsidRPr="00BB6420">
        <w:rPr>
          <w:rFonts w:ascii="Century Gothic" w:hAnsi="Century Gothic"/>
          <w:b/>
          <w:i/>
          <w:sz w:val="22"/>
          <w:szCs w:val="22"/>
        </w:rPr>
        <w:t xml:space="preserve">after </w:t>
      </w:r>
      <w:r w:rsidRPr="00BB6420">
        <w:rPr>
          <w:rFonts w:ascii="Century Gothic" w:hAnsi="Century Gothic"/>
          <w:b/>
          <w:sz w:val="22"/>
          <w:szCs w:val="22"/>
        </w:rPr>
        <w:t>flowering, belong to secondary inflorescences, and should not be included</w:t>
      </w:r>
      <w:r w:rsidRPr="009931C2">
        <w:rPr>
          <w:rFonts w:ascii="Century Gothic" w:hAnsi="Century Gothic"/>
          <w:sz w:val="22"/>
          <w:szCs w:val="22"/>
        </w:rPr>
        <w:t xml:space="preserve">. The accuracy of your counting could be assessed by looking at the plants overall. The </w:t>
      </w:r>
      <w:r w:rsidR="00366969">
        <w:rPr>
          <w:rFonts w:ascii="Century Gothic" w:hAnsi="Century Gothic"/>
          <w:sz w:val="22"/>
          <w:szCs w:val="22"/>
        </w:rPr>
        <w:t>plants with the greatest number of flowers, which have therefore flowered for longest (earliest)</w:t>
      </w:r>
      <w:r w:rsidRPr="009931C2">
        <w:rPr>
          <w:rFonts w:ascii="Century Gothic" w:hAnsi="Century Gothic"/>
          <w:sz w:val="22"/>
          <w:szCs w:val="22"/>
        </w:rPr>
        <w:t xml:space="preserve"> will have the fewest rosette leaves, but will also have the longest flowering bolts (since they will have been flowering for the longest period). </w:t>
      </w:r>
    </w:p>
    <w:p w14:paraId="6D5E3E17" w14:textId="77777777" w:rsidR="00AF2B7F" w:rsidRDefault="00AF2B7F" w:rsidP="00AF2B7F">
      <w:pPr>
        <w:spacing w:before="120" w:line="288" w:lineRule="atLeast"/>
        <w:ind w:left="357"/>
        <w:rPr>
          <w:rFonts w:ascii="Century Gothic" w:hAnsi="Century Gothic"/>
          <w:sz w:val="22"/>
          <w:szCs w:val="22"/>
        </w:rPr>
      </w:pPr>
      <w:r>
        <w:rPr>
          <w:rFonts w:ascii="Century Gothic" w:hAnsi="Century Gothic"/>
          <w:sz w:val="22"/>
          <w:szCs w:val="22"/>
        </w:rPr>
        <w:t>Note your results:</w:t>
      </w:r>
    </w:p>
    <w:tbl>
      <w:tblPr>
        <w:tblW w:w="6030" w:type="dxa"/>
        <w:jc w:val="center"/>
        <w:tblLayout w:type="fixed"/>
        <w:tblLook w:val="0000" w:firstRow="0" w:lastRow="0" w:firstColumn="0" w:lastColumn="0" w:noHBand="0" w:noVBand="0"/>
      </w:tblPr>
      <w:tblGrid>
        <w:gridCol w:w="1331"/>
        <w:gridCol w:w="1566"/>
        <w:gridCol w:w="1566"/>
        <w:gridCol w:w="1567"/>
      </w:tblGrid>
      <w:tr w:rsidR="00AF2B7F" w:rsidRPr="009931C2" w14:paraId="0B9A5428" w14:textId="77777777" w:rsidTr="00AF2B7F">
        <w:trPr>
          <w:cantSplit/>
          <w:trHeight w:val="370"/>
          <w:jc w:val="center"/>
        </w:trPr>
        <w:tc>
          <w:tcPr>
            <w:tcW w:w="1331" w:type="dxa"/>
            <w:tcBorders>
              <w:top w:val="single" w:sz="12" w:space="0" w:color="000000"/>
              <w:left w:val="single" w:sz="12" w:space="0" w:color="000000"/>
              <w:bottom w:val="single" w:sz="12" w:space="0" w:color="000000"/>
              <w:right w:val="single" w:sz="6" w:space="0" w:color="000000"/>
            </w:tcBorders>
          </w:tcPr>
          <w:p w14:paraId="5380F017" w14:textId="77777777" w:rsidR="00AF2B7F" w:rsidRPr="00AF2B7F" w:rsidRDefault="00AF2B7F" w:rsidP="002A2251">
            <w:pPr>
              <w:spacing w:line="288" w:lineRule="atLeast"/>
              <w:jc w:val="center"/>
              <w:rPr>
                <w:rFonts w:ascii="Century Gothic" w:hAnsi="Century Gothic"/>
                <w:sz w:val="20"/>
              </w:rPr>
            </w:pPr>
            <w:r w:rsidRPr="00AF2B7F">
              <w:rPr>
                <w:rFonts w:ascii="Century Gothic" w:hAnsi="Century Gothic"/>
                <w:sz w:val="20"/>
              </w:rPr>
              <w:t>Samples</w:t>
            </w:r>
          </w:p>
        </w:tc>
        <w:tc>
          <w:tcPr>
            <w:tcW w:w="1566" w:type="dxa"/>
            <w:tcBorders>
              <w:top w:val="single" w:sz="12" w:space="0" w:color="000000"/>
              <w:left w:val="single" w:sz="6" w:space="0" w:color="000000"/>
              <w:bottom w:val="single" w:sz="12" w:space="0" w:color="000000"/>
              <w:right w:val="single" w:sz="12" w:space="0" w:color="000000"/>
            </w:tcBorders>
          </w:tcPr>
          <w:p w14:paraId="14878663" w14:textId="77777777" w:rsidR="00AF2B7F" w:rsidRPr="00AF2B7F" w:rsidRDefault="00AF2B7F" w:rsidP="002A2251">
            <w:pPr>
              <w:spacing w:line="288" w:lineRule="atLeast"/>
              <w:rPr>
                <w:rFonts w:ascii="Century Gothic" w:hAnsi="Century Gothic"/>
                <w:sz w:val="20"/>
              </w:rPr>
            </w:pPr>
            <w:r w:rsidRPr="00AF2B7F">
              <w:rPr>
                <w:rFonts w:ascii="Century Gothic" w:hAnsi="Century Gothic"/>
                <w:sz w:val="20"/>
              </w:rPr>
              <w:t>Mutant A</w:t>
            </w:r>
          </w:p>
        </w:tc>
        <w:tc>
          <w:tcPr>
            <w:tcW w:w="1566" w:type="dxa"/>
            <w:tcBorders>
              <w:top w:val="single" w:sz="12" w:space="0" w:color="000000"/>
              <w:left w:val="single" w:sz="6" w:space="0" w:color="000000"/>
              <w:bottom w:val="single" w:sz="12" w:space="0" w:color="000000"/>
              <w:right w:val="single" w:sz="12" w:space="0" w:color="000000"/>
            </w:tcBorders>
          </w:tcPr>
          <w:p w14:paraId="2E3B4A40" w14:textId="77777777" w:rsidR="00AF2B7F" w:rsidRPr="00AF2B7F" w:rsidRDefault="00AF2B7F" w:rsidP="002A2251">
            <w:pPr>
              <w:spacing w:line="288" w:lineRule="atLeast"/>
              <w:rPr>
                <w:rFonts w:ascii="Century Gothic" w:hAnsi="Century Gothic"/>
                <w:sz w:val="20"/>
              </w:rPr>
            </w:pPr>
            <w:r w:rsidRPr="00AF2B7F">
              <w:rPr>
                <w:rFonts w:ascii="Century Gothic" w:hAnsi="Century Gothic"/>
                <w:sz w:val="20"/>
              </w:rPr>
              <w:t>Mutant B</w:t>
            </w:r>
          </w:p>
        </w:tc>
        <w:tc>
          <w:tcPr>
            <w:tcW w:w="1567" w:type="dxa"/>
            <w:tcBorders>
              <w:top w:val="single" w:sz="12" w:space="0" w:color="000000"/>
              <w:left w:val="single" w:sz="6" w:space="0" w:color="000000"/>
              <w:bottom w:val="single" w:sz="12" w:space="0" w:color="000000"/>
              <w:right w:val="single" w:sz="12" w:space="0" w:color="000000"/>
            </w:tcBorders>
          </w:tcPr>
          <w:p w14:paraId="339C3B43" w14:textId="77777777" w:rsidR="00AF2B7F" w:rsidRPr="00AF2B7F" w:rsidRDefault="00AF2B7F" w:rsidP="002A2251">
            <w:pPr>
              <w:spacing w:line="288" w:lineRule="atLeast"/>
              <w:rPr>
                <w:rFonts w:ascii="Century Gothic" w:hAnsi="Century Gothic"/>
                <w:sz w:val="20"/>
              </w:rPr>
            </w:pPr>
            <w:r w:rsidRPr="00AF2B7F">
              <w:rPr>
                <w:rFonts w:ascii="Century Gothic" w:hAnsi="Century Gothic"/>
                <w:sz w:val="20"/>
              </w:rPr>
              <w:t>Wild type</w:t>
            </w:r>
            <w:r w:rsidR="006753F5">
              <w:rPr>
                <w:rFonts w:ascii="Century Gothic" w:hAnsi="Century Gothic"/>
                <w:sz w:val="20"/>
              </w:rPr>
              <w:t xml:space="preserve"> (W)</w:t>
            </w:r>
          </w:p>
        </w:tc>
      </w:tr>
      <w:tr w:rsidR="00AF2B7F" w:rsidRPr="009931C2" w14:paraId="54C9043F" w14:textId="77777777" w:rsidTr="00AF2B7F">
        <w:trPr>
          <w:cantSplit/>
          <w:trHeight w:val="370"/>
          <w:jc w:val="center"/>
        </w:trPr>
        <w:tc>
          <w:tcPr>
            <w:tcW w:w="1331" w:type="dxa"/>
            <w:tcBorders>
              <w:left w:val="single" w:sz="12" w:space="0" w:color="000000"/>
              <w:bottom w:val="single" w:sz="6" w:space="0" w:color="000000"/>
              <w:right w:val="single" w:sz="6" w:space="0" w:color="000000"/>
            </w:tcBorders>
          </w:tcPr>
          <w:p w14:paraId="3A9B3BB4" w14:textId="77777777" w:rsidR="00AF2B7F" w:rsidRPr="00AF2B7F" w:rsidRDefault="00AF2B7F" w:rsidP="002A2251">
            <w:pPr>
              <w:spacing w:line="288" w:lineRule="atLeast"/>
              <w:jc w:val="center"/>
              <w:rPr>
                <w:rFonts w:ascii="Century Gothic" w:hAnsi="Century Gothic"/>
                <w:sz w:val="20"/>
              </w:rPr>
            </w:pPr>
            <w:r w:rsidRPr="00AF2B7F">
              <w:rPr>
                <w:rFonts w:ascii="Century Gothic" w:hAnsi="Century Gothic"/>
                <w:sz w:val="20"/>
              </w:rPr>
              <w:t>1</w:t>
            </w:r>
          </w:p>
        </w:tc>
        <w:tc>
          <w:tcPr>
            <w:tcW w:w="1566" w:type="dxa"/>
            <w:tcBorders>
              <w:left w:val="single" w:sz="6" w:space="0" w:color="000000"/>
              <w:bottom w:val="single" w:sz="6" w:space="0" w:color="000000"/>
              <w:right w:val="single" w:sz="12" w:space="0" w:color="000000"/>
            </w:tcBorders>
          </w:tcPr>
          <w:p w14:paraId="704E3291" w14:textId="77777777" w:rsidR="00AF2B7F" w:rsidRPr="00AF2B7F" w:rsidRDefault="00AF2B7F" w:rsidP="002A2251">
            <w:pPr>
              <w:spacing w:line="288" w:lineRule="atLeast"/>
              <w:rPr>
                <w:rFonts w:ascii="Century Gothic" w:hAnsi="Century Gothic"/>
                <w:sz w:val="20"/>
              </w:rPr>
            </w:pPr>
          </w:p>
        </w:tc>
        <w:tc>
          <w:tcPr>
            <w:tcW w:w="1566" w:type="dxa"/>
            <w:tcBorders>
              <w:left w:val="single" w:sz="6" w:space="0" w:color="000000"/>
              <w:bottom w:val="single" w:sz="6" w:space="0" w:color="000000"/>
              <w:right w:val="single" w:sz="12" w:space="0" w:color="000000"/>
            </w:tcBorders>
          </w:tcPr>
          <w:p w14:paraId="02F6DE23" w14:textId="77777777" w:rsidR="00AF2B7F" w:rsidRPr="00AF2B7F" w:rsidRDefault="00AF2B7F" w:rsidP="002A2251">
            <w:pPr>
              <w:spacing w:line="288" w:lineRule="atLeast"/>
              <w:rPr>
                <w:rFonts w:ascii="Century Gothic" w:hAnsi="Century Gothic"/>
                <w:sz w:val="20"/>
              </w:rPr>
            </w:pPr>
          </w:p>
        </w:tc>
        <w:tc>
          <w:tcPr>
            <w:tcW w:w="1567" w:type="dxa"/>
            <w:tcBorders>
              <w:left w:val="single" w:sz="6" w:space="0" w:color="000000"/>
              <w:bottom w:val="single" w:sz="6" w:space="0" w:color="000000"/>
              <w:right w:val="single" w:sz="12" w:space="0" w:color="000000"/>
            </w:tcBorders>
          </w:tcPr>
          <w:p w14:paraId="53B4A920" w14:textId="77777777" w:rsidR="00AF2B7F" w:rsidRPr="00AF2B7F" w:rsidRDefault="00AF2B7F" w:rsidP="002A2251">
            <w:pPr>
              <w:spacing w:line="288" w:lineRule="atLeast"/>
              <w:rPr>
                <w:rFonts w:ascii="Century Gothic" w:hAnsi="Century Gothic"/>
                <w:sz w:val="20"/>
              </w:rPr>
            </w:pPr>
          </w:p>
        </w:tc>
      </w:tr>
      <w:tr w:rsidR="00AF2B7F" w:rsidRPr="009931C2" w14:paraId="4CC69E4B" w14:textId="77777777" w:rsidTr="00AF2B7F">
        <w:trPr>
          <w:cantSplit/>
          <w:trHeight w:val="370"/>
          <w:jc w:val="center"/>
        </w:trPr>
        <w:tc>
          <w:tcPr>
            <w:tcW w:w="1331" w:type="dxa"/>
            <w:tcBorders>
              <w:top w:val="single" w:sz="6" w:space="0" w:color="000000"/>
              <w:left w:val="single" w:sz="12" w:space="0" w:color="000000"/>
              <w:bottom w:val="single" w:sz="6" w:space="0" w:color="000000"/>
              <w:right w:val="single" w:sz="6" w:space="0" w:color="000000"/>
            </w:tcBorders>
          </w:tcPr>
          <w:p w14:paraId="3EB4CAA4" w14:textId="77777777" w:rsidR="00AF2B7F" w:rsidRPr="00AF2B7F" w:rsidRDefault="00AF2B7F" w:rsidP="002A2251">
            <w:pPr>
              <w:spacing w:line="288" w:lineRule="atLeast"/>
              <w:jc w:val="center"/>
              <w:rPr>
                <w:rFonts w:ascii="Century Gothic" w:hAnsi="Century Gothic"/>
                <w:sz w:val="20"/>
              </w:rPr>
            </w:pPr>
            <w:r w:rsidRPr="00AF2B7F">
              <w:rPr>
                <w:rFonts w:ascii="Century Gothic" w:hAnsi="Century Gothic"/>
                <w:sz w:val="20"/>
              </w:rPr>
              <w:t>2</w:t>
            </w:r>
          </w:p>
        </w:tc>
        <w:tc>
          <w:tcPr>
            <w:tcW w:w="1566" w:type="dxa"/>
            <w:tcBorders>
              <w:top w:val="single" w:sz="6" w:space="0" w:color="000000"/>
              <w:left w:val="single" w:sz="6" w:space="0" w:color="000000"/>
              <w:bottom w:val="single" w:sz="6" w:space="0" w:color="000000"/>
              <w:right w:val="single" w:sz="12" w:space="0" w:color="000000"/>
            </w:tcBorders>
          </w:tcPr>
          <w:p w14:paraId="38CEC2AE" w14:textId="77777777" w:rsidR="00AF2B7F" w:rsidRPr="00AF2B7F" w:rsidRDefault="00AF2B7F" w:rsidP="002A2251">
            <w:pPr>
              <w:spacing w:line="288" w:lineRule="atLeast"/>
              <w:rPr>
                <w:rFonts w:ascii="Century Gothic" w:hAnsi="Century Gothic"/>
                <w:sz w:val="20"/>
              </w:rPr>
            </w:pPr>
          </w:p>
        </w:tc>
        <w:tc>
          <w:tcPr>
            <w:tcW w:w="1566" w:type="dxa"/>
            <w:tcBorders>
              <w:top w:val="single" w:sz="6" w:space="0" w:color="000000"/>
              <w:left w:val="single" w:sz="6" w:space="0" w:color="000000"/>
              <w:bottom w:val="single" w:sz="6" w:space="0" w:color="000000"/>
              <w:right w:val="single" w:sz="12" w:space="0" w:color="000000"/>
            </w:tcBorders>
          </w:tcPr>
          <w:p w14:paraId="6F0F6387" w14:textId="77777777" w:rsidR="00AF2B7F" w:rsidRPr="00AF2B7F" w:rsidRDefault="00AF2B7F" w:rsidP="002A2251">
            <w:pPr>
              <w:spacing w:line="288" w:lineRule="atLeast"/>
              <w:rPr>
                <w:rFonts w:ascii="Century Gothic" w:hAnsi="Century Gothic"/>
                <w:sz w:val="20"/>
              </w:rPr>
            </w:pPr>
          </w:p>
        </w:tc>
        <w:tc>
          <w:tcPr>
            <w:tcW w:w="1567" w:type="dxa"/>
            <w:tcBorders>
              <w:top w:val="single" w:sz="6" w:space="0" w:color="000000"/>
              <w:left w:val="single" w:sz="6" w:space="0" w:color="000000"/>
              <w:bottom w:val="single" w:sz="6" w:space="0" w:color="000000"/>
              <w:right w:val="single" w:sz="12" w:space="0" w:color="000000"/>
            </w:tcBorders>
          </w:tcPr>
          <w:p w14:paraId="3C6A1579" w14:textId="77777777" w:rsidR="00AF2B7F" w:rsidRPr="00AF2B7F" w:rsidRDefault="00AF2B7F" w:rsidP="002A2251">
            <w:pPr>
              <w:spacing w:line="288" w:lineRule="atLeast"/>
              <w:rPr>
                <w:rFonts w:ascii="Century Gothic" w:hAnsi="Century Gothic"/>
                <w:sz w:val="20"/>
              </w:rPr>
            </w:pPr>
          </w:p>
        </w:tc>
      </w:tr>
      <w:tr w:rsidR="00AF2B7F" w:rsidRPr="009931C2" w14:paraId="414C91E2" w14:textId="77777777" w:rsidTr="002A2251">
        <w:trPr>
          <w:cantSplit/>
          <w:trHeight w:val="304"/>
          <w:jc w:val="center"/>
        </w:trPr>
        <w:tc>
          <w:tcPr>
            <w:tcW w:w="1331" w:type="dxa"/>
            <w:tcBorders>
              <w:top w:val="single" w:sz="6" w:space="0" w:color="000000"/>
              <w:left w:val="single" w:sz="12" w:space="0" w:color="000000"/>
              <w:bottom w:val="single" w:sz="12" w:space="0" w:color="000000"/>
              <w:right w:val="single" w:sz="6" w:space="0" w:color="000000"/>
            </w:tcBorders>
          </w:tcPr>
          <w:p w14:paraId="7AB38D31" w14:textId="77777777" w:rsidR="00AF2B7F" w:rsidRPr="00AF2B7F" w:rsidRDefault="00AF2B7F" w:rsidP="002A2251">
            <w:pPr>
              <w:spacing w:line="288" w:lineRule="atLeast"/>
              <w:jc w:val="center"/>
              <w:rPr>
                <w:rFonts w:ascii="Century Gothic" w:hAnsi="Century Gothic"/>
                <w:sz w:val="20"/>
              </w:rPr>
            </w:pPr>
            <w:r w:rsidRPr="00AF2B7F">
              <w:rPr>
                <w:rFonts w:ascii="Century Gothic" w:hAnsi="Century Gothic"/>
                <w:sz w:val="20"/>
              </w:rPr>
              <w:t>3</w:t>
            </w:r>
          </w:p>
        </w:tc>
        <w:tc>
          <w:tcPr>
            <w:tcW w:w="1566" w:type="dxa"/>
            <w:tcBorders>
              <w:top w:val="single" w:sz="6" w:space="0" w:color="000000"/>
              <w:left w:val="single" w:sz="6" w:space="0" w:color="000000"/>
              <w:bottom w:val="single" w:sz="12" w:space="0" w:color="000000"/>
              <w:right w:val="single" w:sz="12" w:space="0" w:color="000000"/>
            </w:tcBorders>
          </w:tcPr>
          <w:p w14:paraId="553C8ADC" w14:textId="77777777" w:rsidR="00AF2B7F" w:rsidRPr="00AF2B7F" w:rsidRDefault="00AF2B7F" w:rsidP="002A2251">
            <w:pPr>
              <w:spacing w:line="288" w:lineRule="atLeast"/>
              <w:rPr>
                <w:rFonts w:ascii="Century Gothic" w:hAnsi="Century Gothic"/>
                <w:sz w:val="20"/>
              </w:rPr>
            </w:pPr>
          </w:p>
        </w:tc>
        <w:tc>
          <w:tcPr>
            <w:tcW w:w="1566" w:type="dxa"/>
            <w:tcBorders>
              <w:top w:val="single" w:sz="6" w:space="0" w:color="000000"/>
              <w:left w:val="single" w:sz="6" w:space="0" w:color="000000"/>
              <w:bottom w:val="single" w:sz="12" w:space="0" w:color="000000"/>
              <w:right w:val="single" w:sz="12" w:space="0" w:color="000000"/>
            </w:tcBorders>
          </w:tcPr>
          <w:p w14:paraId="0EA7EFB8" w14:textId="77777777" w:rsidR="00AF2B7F" w:rsidRPr="00AF2B7F" w:rsidRDefault="00AF2B7F" w:rsidP="002A2251">
            <w:pPr>
              <w:spacing w:line="288" w:lineRule="atLeast"/>
              <w:rPr>
                <w:rFonts w:ascii="Century Gothic" w:hAnsi="Century Gothic"/>
                <w:sz w:val="20"/>
              </w:rPr>
            </w:pPr>
          </w:p>
        </w:tc>
        <w:tc>
          <w:tcPr>
            <w:tcW w:w="1567" w:type="dxa"/>
            <w:tcBorders>
              <w:top w:val="single" w:sz="6" w:space="0" w:color="000000"/>
              <w:left w:val="single" w:sz="6" w:space="0" w:color="000000"/>
              <w:bottom w:val="single" w:sz="12" w:space="0" w:color="000000"/>
              <w:right w:val="single" w:sz="12" w:space="0" w:color="000000"/>
            </w:tcBorders>
          </w:tcPr>
          <w:p w14:paraId="5BA4187E" w14:textId="77777777" w:rsidR="00AF2B7F" w:rsidRPr="00AF2B7F" w:rsidRDefault="00AF2B7F" w:rsidP="002A2251">
            <w:pPr>
              <w:spacing w:line="288" w:lineRule="atLeast"/>
              <w:rPr>
                <w:rFonts w:ascii="Century Gothic" w:hAnsi="Century Gothic"/>
                <w:sz w:val="20"/>
              </w:rPr>
            </w:pPr>
          </w:p>
        </w:tc>
      </w:tr>
    </w:tbl>
    <w:p w14:paraId="31856B76" w14:textId="77777777" w:rsidR="00AF2B7F" w:rsidRDefault="00AF2B7F" w:rsidP="00AF2B7F">
      <w:pPr>
        <w:spacing w:before="120" w:line="288" w:lineRule="atLeast"/>
        <w:ind w:left="426"/>
        <w:rPr>
          <w:rFonts w:ascii="Century Gothic" w:hAnsi="Century Gothic"/>
          <w:sz w:val="22"/>
          <w:szCs w:val="22"/>
        </w:rPr>
      </w:pPr>
      <w:r>
        <w:rPr>
          <w:rFonts w:ascii="Century Gothic" w:hAnsi="Century Gothic"/>
          <w:sz w:val="22"/>
          <w:szCs w:val="22"/>
        </w:rPr>
        <w:t>Upload your results online on Google docs at the following URL:</w:t>
      </w:r>
    </w:p>
    <w:p w14:paraId="667857F8" w14:textId="77777777" w:rsidR="00D8438A" w:rsidRPr="009931C2" w:rsidRDefault="00000000" w:rsidP="00AF2B7F">
      <w:pPr>
        <w:spacing w:before="120" w:line="288" w:lineRule="atLeast"/>
        <w:jc w:val="center"/>
        <w:rPr>
          <w:rFonts w:ascii="Century Gothic" w:hAnsi="Century Gothic"/>
          <w:sz w:val="22"/>
          <w:szCs w:val="22"/>
        </w:rPr>
      </w:pPr>
      <w:hyperlink r:id="rId9" w:history="1">
        <w:r w:rsidR="00AF2B7F" w:rsidRPr="00711AF7">
          <w:rPr>
            <w:rStyle w:val="Hyperlink"/>
            <w:rFonts w:ascii="Century Gothic" w:hAnsi="Century Gothic"/>
            <w:sz w:val="22"/>
            <w:szCs w:val="22"/>
          </w:rPr>
          <w:t>http://tinyurl.com/RH-BioSci-BS2020-Floweringdata</w:t>
        </w:r>
      </w:hyperlink>
    </w:p>
    <w:p w14:paraId="31D3B796" w14:textId="77777777" w:rsidR="00D8438A" w:rsidRPr="009931C2" w:rsidRDefault="00D8438A" w:rsidP="00D8438A">
      <w:pPr>
        <w:numPr>
          <w:ilvl w:val="0"/>
          <w:numId w:val="20"/>
        </w:numPr>
        <w:spacing w:before="120" w:line="288" w:lineRule="atLeast"/>
        <w:rPr>
          <w:rFonts w:ascii="Century Gothic" w:hAnsi="Century Gothic"/>
          <w:b/>
          <w:sz w:val="22"/>
          <w:szCs w:val="22"/>
        </w:rPr>
      </w:pPr>
      <w:r w:rsidRPr="009931C2">
        <w:rPr>
          <w:rFonts w:ascii="Century Gothic" w:hAnsi="Century Gothic"/>
          <w:b/>
          <w:sz w:val="22"/>
          <w:szCs w:val="22"/>
        </w:rPr>
        <w:t>Note also what the plants look like, particularly any differences:</w:t>
      </w:r>
      <w:r w:rsidRPr="009931C2">
        <w:rPr>
          <w:rFonts w:ascii="Century Gothic" w:hAnsi="Century Gothic"/>
          <w:sz w:val="22"/>
          <w:szCs w:val="22"/>
        </w:rPr>
        <w:t xml:space="preserve"> do plants of any of the genotypes appear to have more sturdy, or spindly, stems, or with darker or lighter, or round or oblong, leaves …?</w:t>
      </w:r>
    </w:p>
    <w:p w14:paraId="2236BDF3" w14:textId="77777777" w:rsidR="00D8438A" w:rsidRPr="009931C2" w:rsidRDefault="00D8438A" w:rsidP="00D8438A">
      <w:pPr>
        <w:spacing w:before="120" w:line="288" w:lineRule="atLeast"/>
        <w:rPr>
          <w:rFonts w:ascii="Century Gothic" w:hAnsi="Century Gothic"/>
          <w:b/>
          <w:sz w:val="22"/>
          <w:szCs w:val="22"/>
        </w:rPr>
      </w:pPr>
    </w:p>
    <w:p w14:paraId="2921DF8E" w14:textId="77777777" w:rsidR="00D8438A" w:rsidRPr="009931C2" w:rsidRDefault="00D8438A" w:rsidP="00D8438A">
      <w:pPr>
        <w:spacing w:before="120" w:line="288" w:lineRule="atLeast"/>
        <w:rPr>
          <w:rFonts w:ascii="Century Gothic" w:hAnsi="Century Gothic"/>
          <w:b/>
          <w:sz w:val="32"/>
        </w:rPr>
      </w:pPr>
      <w:r w:rsidRPr="009931C2">
        <w:rPr>
          <w:rFonts w:ascii="Century Gothic" w:hAnsi="Century Gothic"/>
          <w:b/>
          <w:sz w:val="32"/>
        </w:rPr>
        <w:t xml:space="preserve">2. </w:t>
      </w:r>
      <w:smartTag w:uri="urn:schemas-microsoft-com:office:smarttags" w:element="stockticker">
        <w:r w:rsidRPr="009931C2">
          <w:rPr>
            <w:rFonts w:ascii="Century Gothic" w:hAnsi="Century Gothic"/>
            <w:b/>
            <w:sz w:val="32"/>
          </w:rPr>
          <w:t>DNA</w:t>
        </w:r>
      </w:smartTag>
      <w:r w:rsidRPr="009931C2">
        <w:rPr>
          <w:rFonts w:ascii="Century Gothic" w:hAnsi="Century Gothic"/>
          <w:b/>
          <w:sz w:val="32"/>
        </w:rPr>
        <w:t xml:space="preserve"> sample preparation</w:t>
      </w:r>
    </w:p>
    <w:p w14:paraId="138A20FB" w14:textId="77777777" w:rsidR="00D8438A" w:rsidRPr="009931C2" w:rsidRDefault="00D8438A" w:rsidP="002A2251">
      <w:pPr>
        <w:pBdr>
          <w:top w:val="single" w:sz="6" w:space="1" w:color="auto"/>
          <w:left w:val="single" w:sz="6" w:space="1" w:color="auto"/>
          <w:bottom w:val="single" w:sz="6" w:space="0" w:color="auto"/>
          <w:right w:val="single" w:sz="6" w:space="1" w:color="auto"/>
        </w:pBdr>
        <w:spacing w:before="120" w:line="288" w:lineRule="atLeast"/>
        <w:rPr>
          <w:rFonts w:ascii="Century Gothic" w:hAnsi="Century Gothic"/>
          <w:b/>
          <w:sz w:val="28"/>
        </w:rPr>
      </w:pPr>
      <w:r w:rsidRPr="009931C2">
        <w:rPr>
          <w:rFonts w:ascii="Century Gothic" w:hAnsi="Century Gothic"/>
          <w:b/>
          <w:sz w:val="28"/>
        </w:rPr>
        <w:t>Use gloves throughout the procedure.</w:t>
      </w:r>
    </w:p>
    <w:p w14:paraId="35200138" w14:textId="77777777" w:rsidR="00D8438A" w:rsidRPr="002A2251" w:rsidRDefault="00D8438A" w:rsidP="00D8438A">
      <w:pPr>
        <w:pStyle w:val="BodyText3"/>
        <w:rPr>
          <w:rFonts w:ascii="Century Gothic" w:hAnsi="Century Gothic"/>
        </w:rPr>
      </w:pPr>
      <w:r w:rsidRPr="002A2251">
        <w:rPr>
          <w:rFonts w:ascii="Century Gothic" w:hAnsi="Century Gothic"/>
        </w:rPr>
        <w:t>Ensure that all manipulations, i.e. collecting the tips, are done cleanly, using the pipette, not fingers (even with gloves).</w:t>
      </w:r>
    </w:p>
    <w:p w14:paraId="27DB987D" w14:textId="77777777" w:rsidR="00D8438A" w:rsidRPr="009931C2" w:rsidRDefault="00D8438A" w:rsidP="00D8438A">
      <w:pPr>
        <w:spacing w:before="120" w:line="288" w:lineRule="atLeast"/>
        <w:rPr>
          <w:rFonts w:ascii="Century Gothic" w:hAnsi="Century Gothic"/>
          <w:color w:val="000000"/>
          <w:sz w:val="22"/>
          <w:szCs w:val="22"/>
        </w:rPr>
      </w:pPr>
      <w:r w:rsidRPr="00AF2B7F">
        <w:rPr>
          <w:rFonts w:ascii="Century Gothic" w:hAnsi="Century Gothic"/>
          <w:color w:val="000000"/>
          <w:sz w:val="22"/>
          <w:szCs w:val="22"/>
        </w:rPr>
        <w:t>We</w:t>
      </w:r>
      <w:r w:rsidRPr="009931C2">
        <w:rPr>
          <w:rFonts w:ascii="Century Gothic" w:hAnsi="Century Gothic"/>
          <w:color w:val="000000"/>
          <w:sz w:val="22"/>
          <w:szCs w:val="22"/>
        </w:rPr>
        <w:t xml:space="preserve"> will use a commercially-available</w:t>
      </w:r>
      <w:r w:rsidR="000B11ED">
        <w:rPr>
          <w:rFonts w:ascii="Century Gothic" w:hAnsi="Century Gothic"/>
          <w:color w:val="000000"/>
          <w:sz w:val="22"/>
          <w:szCs w:val="22"/>
        </w:rPr>
        <w:t xml:space="preserve"> kit for </w:t>
      </w:r>
      <w:r w:rsidRPr="009931C2">
        <w:rPr>
          <w:rFonts w:ascii="Century Gothic" w:hAnsi="Century Gothic"/>
          <w:color w:val="000000"/>
          <w:sz w:val="22"/>
          <w:szCs w:val="22"/>
        </w:rPr>
        <w:t xml:space="preserve">genomic </w:t>
      </w:r>
      <w:smartTag w:uri="urn:schemas-microsoft-com:office:smarttags" w:element="stockticker">
        <w:r w:rsidRPr="009931C2">
          <w:rPr>
            <w:rFonts w:ascii="Century Gothic" w:hAnsi="Century Gothic"/>
            <w:color w:val="000000"/>
            <w:sz w:val="22"/>
            <w:szCs w:val="22"/>
          </w:rPr>
          <w:t>DNA</w:t>
        </w:r>
      </w:smartTag>
      <w:r w:rsidRPr="009931C2">
        <w:rPr>
          <w:rFonts w:ascii="Century Gothic" w:hAnsi="Century Gothic"/>
          <w:color w:val="000000"/>
          <w:sz w:val="22"/>
          <w:szCs w:val="22"/>
        </w:rPr>
        <w:t xml:space="preserve"> extraction. Thi</w:t>
      </w:r>
      <w:smartTag w:uri="urn:schemas-microsoft-com:office:smarttags" w:element="PersonName">
        <w:r w:rsidRPr="009931C2">
          <w:rPr>
            <w:rFonts w:ascii="Century Gothic" w:hAnsi="Century Gothic"/>
            <w:color w:val="000000"/>
            <w:sz w:val="22"/>
            <w:szCs w:val="22"/>
          </w:rPr>
          <w:t>s k</w:t>
        </w:r>
      </w:smartTag>
      <w:r w:rsidRPr="009931C2">
        <w:rPr>
          <w:rFonts w:ascii="Century Gothic" w:hAnsi="Century Gothic"/>
          <w:color w:val="000000"/>
          <w:sz w:val="22"/>
          <w:szCs w:val="22"/>
        </w:rPr>
        <w:t xml:space="preserve">it uses two principles and columns. First, cells are lysed so the </w:t>
      </w:r>
      <w:smartTag w:uri="urn:schemas-microsoft-com:office:smarttags" w:element="stockticker">
        <w:r w:rsidRPr="009931C2">
          <w:rPr>
            <w:rFonts w:ascii="Century Gothic" w:hAnsi="Century Gothic"/>
            <w:color w:val="000000"/>
            <w:sz w:val="22"/>
            <w:szCs w:val="22"/>
          </w:rPr>
          <w:t>DNA</w:t>
        </w:r>
      </w:smartTag>
      <w:r w:rsidRPr="009931C2">
        <w:rPr>
          <w:rFonts w:ascii="Century Gothic" w:hAnsi="Century Gothic"/>
          <w:color w:val="000000"/>
          <w:sz w:val="22"/>
          <w:szCs w:val="22"/>
        </w:rPr>
        <w:t xml:space="preserve"> comes into solution, and cellular debris is removed by retention</w:t>
      </w:r>
      <w:r w:rsidR="000B11ED">
        <w:rPr>
          <w:rFonts w:ascii="Century Gothic" w:hAnsi="Century Gothic"/>
          <w:color w:val="000000"/>
          <w:sz w:val="22"/>
          <w:szCs w:val="22"/>
        </w:rPr>
        <w:t xml:space="preserve"> in a ‘</w:t>
      </w:r>
      <w:proofErr w:type="spellStart"/>
      <w:r w:rsidR="000B11ED">
        <w:rPr>
          <w:rFonts w:ascii="Century Gothic" w:hAnsi="Century Gothic"/>
          <w:color w:val="000000"/>
          <w:sz w:val="22"/>
          <w:szCs w:val="22"/>
        </w:rPr>
        <w:t>Qiashreder</w:t>
      </w:r>
      <w:proofErr w:type="spellEnd"/>
      <w:r w:rsidR="000B11ED">
        <w:rPr>
          <w:rFonts w:ascii="Century Gothic" w:hAnsi="Century Gothic"/>
          <w:color w:val="000000"/>
          <w:sz w:val="22"/>
          <w:szCs w:val="22"/>
        </w:rPr>
        <w:t>’ (lilac</w:t>
      </w:r>
      <w:r w:rsidRPr="009931C2">
        <w:rPr>
          <w:rFonts w:ascii="Century Gothic" w:hAnsi="Century Gothic"/>
          <w:color w:val="000000"/>
          <w:sz w:val="22"/>
          <w:szCs w:val="22"/>
        </w:rPr>
        <w:t xml:space="preserve">) column. The </w:t>
      </w:r>
      <w:smartTag w:uri="urn:schemas-microsoft-com:office:smarttags" w:element="stockticker">
        <w:r w:rsidRPr="009931C2">
          <w:rPr>
            <w:rFonts w:ascii="Century Gothic" w:hAnsi="Century Gothic"/>
            <w:color w:val="000000"/>
            <w:sz w:val="22"/>
            <w:szCs w:val="22"/>
          </w:rPr>
          <w:t>DNA</w:t>
        </w:r>
      </w:smartTag>
      <w:r w:rsidRPr="009931C2">
        <w:rPr>
          <w:rFonts w:ascii="Century Gothic" w:hAnsi="Century Gothic"/>
          <w:color w:val="000000"/>
          <w:sz w:val="22"/>
          <w:szCs w:val="22"/>
        </w:rPr>
        <w:t xml:space="preserve"> will remain in solution. Second, the </w:t>
      </w:r>
      <w:smartTag w:uri="urn:schemas-microsoft-com:office:smarttags" w:element="stockticker">
        <w:r w:rsidRPr="009931C2">
          <w:rPr>
            <w:rFonts w:ascii="Century Gothic" w:hAnsi="Century Gothic"/>
            <w:color w:val="000000"/>
            <w:sz w:val="22"/>
            <w:szCs w:val="22"/>
          </w:rPr>
          <w:t>DNA</w:t>
        </w:r>
      </w:smartTag>
      <w:r w:rsidRPr="009931C2">
        <w:rPr>
          <w:rFonts w:ascii="Century Gothic" w:hAnsi="Century Gothic"/>
          <w:color w:val="000000"/>
          <w:sz w:val="22"/>
          <w:szCs w:val="22"/>
        </w:rPr>
        <w:t xml:space="preserve"> is </w:t>
      </w:r>
      <w:r w:rsidR="000B11ED">
        <w:rPr>
          <w:rFonts w:ascii="Century Gothic" w:hAnsi="Century Gothic"/>
          <w:color w:val="000000"/>
          <w:sz w:val="22"/>
          <w:szCs w:val="22"/>
        </w:rPr>
        <w:t>affinity-</w:t>
      </w:r>
      <w:r w:rsidRPr="009931C2">
        <w:rPr>
          <w:rFonts w:ascii="Century Gothic" w:hAnsi="Century Gothic"/>
          <w:color w:val="000000"/>
          <w:sz w:val="22"/>
          <w:szCs w:val="22"/>
        </w:rPr>
        <w:t xml:space="preserve">purified by binding it to a </w:t>
      </w:r>
      <w:r w:rsidR="000B11ED">
        <w:rPr>
          <w:rFonts w:ascii="Century Gothic" w:hAnsi="Century Gothic"/>
          <w:color w:val="000000"/>
          <w:sz w:val="22"/>
          <w:szCs w:val="22"/>
        </w:rPr>
        <w:t>silica membrane part of another, ‘</w:t>
      </w:r>
      <w:proofErr w:type="spellStart"/>
      <w:r w:rsidR="000B11ED">
        <w:rPr>
          <w:rFonts w:ascii="Century Gothic" w:hAnsi="Century Gothic"/>
          <w:color w:val="000000"/>
          <w:sz w:val="22"/>
          <w:szCs w:val="22"/>
        </w:rPr>
        <w:t>DNeasy</w:t>
      </w:r>
      <w:proofErr w:type="spellEnd"/>
      <w:r w:rsidR="000B11ED">
        <w:rPr>
          <w:rFonts w:ascii="Century Gothic" w:hAnsi="Century Gothic"/>
          <w:color w:val="000000"/>
          <w:sz w:val="22"/>
          <w:szCs w:val="22"/>
        </w:rPr>
        <w:t>’ (white) column</w:t>
      </w:r>
      <w:r w:rsidRPr="009931C2">
        <w:rPr>
          <w:rFonts w:ascii="Century Gothic" w:hAnsi="Century Gothic"/>
          <w:color w:val="000000"/>
          <w:sz w:val="22"/>
          <w:szCs w:val="22"/>
        </w:rPr>
        <w:t>, washing the membrane of the last non-</w:t>
      </w:r>
      <w:smartTag w:uri="urn:schemas-microsoft-com:office:smarttags" w:element="stockticker">
        <w:r w:rsidRPr="009931C2">
          <w:rPr>
            <w:rFonts w:ascii="Century Gothic" w:hAnsi="Century Gothic"/>
            <w:color w:val="000000"/>
            <w:sz w:val="22"/>
            <w:szCs w:val="22"/>
          </w:rPr>
          <w:t>DNA</w:t>
        </w:r>
      </w:smartTag>
      <w:r w:rsidRPr="009931C2">
        <w:rPr>
          <w:rFonts w:ascii="Century Gothic" w:hAnsi="Century Gothic"/>
          <w:color w:val="000000"/>
          <w:sz w:val="22"/>
          <w:szCs w:val="22"/>
        </w:rPr>
        <w:t xml:space="preserve"> contaminants, and then eluting the </w:t>
      </w:r>
      <w:smartTag w:uri="urn:schemas-microsoft-com:office:smarttags" w:element="stockticker">
        <w:r w:rsidRPr="009931C2">
          <w:rPr>
            <w:rFonts w:ascii="Century Gothic" w:hAnsi="Century Gothic"/>
            <w:color w:val="000000"/>
            <w:sz w:val="22"/>
            <w:szCs w:val="22"/>
          </w:rPr>
          <w:t>DNA</w:t>
        </w:r>
      </w:smartTag>
      <w:r w:rsidRPr="009931C2">
        <w:rPr>
          <w:rFonts w:ascii="Century Gothic" w:hAnsi="Century Gothic"/>
          <w:color w:val="000000"/>
          <w:sz w:val="22"/>
          <w:szCs w:val="22"/>
        </w:rPr>
        <w:t xml:space="preserve"> into a concentrated solution. </w:t>
      </w:r>
    </w:p>
    <w:p w14:paraId="2E75B067" w14:textId="77777777" w:rsidR="00D8438A" w:rsidRPr="009931C2" w:rsidRDefault="00D8438A" w:rsidP="00D8438A">
      <w:pPr>
        <w:numPr>
          <w:ilvl w:val="0"/>
          <w:numId w:val="19"/>
        </w:numPr>
        <w:spacing w:before="120" w:line="288" w:lineRule="atLeast"/>
        <w:rPr>
          <w:rFonts w:ascii="Century Gothic" w:hAnsi="Century Gothic"/>
          <w:color w:val="000000"/>
          <w:sz w:val="22"/>
          <w:szCs w:val="22"/>
        </w:rPr>
      </w:pPr>
      <w:r w:rsidRPr="009931C2">
        <w:rPr>
          <w:rFonts w:ascii="Century Gothic" w:hAnsi="Century Gothic"/>
          <w:b/>
          <w:sz w:val="22"/>
          <w:szCs w:val="22"/>
        </w:rPr>
        <w:t>Familiarise yourself with the use of micropipettes</w:t>
      </w:r>
      <w:r w:rsidRPr="009931C2">
        <w:rPr>
          <w:rFonts w:ascii="Century Gothic" w:hAnsi="Century Gothic"/>
          <w:sz w:val="22"/>
          <w:szCs w:val="22"/>
        </w:rPr>
        <w:t xml:space="preserve"> (or “</w:t>
      </w:r>
      <w:proofErr w:type="spellStart"/>
      <w:r w:rsidRPr="009931C2">
        <w:rPr>
          <w:rFonts w:ascii="Century Gothic" w:hAnsi="Century Gothic"/>
          <w:sz w:val="22"/>
          <w:szCs w:val="22"/>
        </w:rPr>
        <w:t>Gilsons</w:t>
      </w:r>
      <w:proofErr w:type="spellEnd"/>
      <w:r w:rsidRPr="009931C2">
        <w:rPr>
          <w:rFonts w:ascii="Century Gothic" w:hAnsi="Century Gothic"/>
          <w:sz w:val="22"/>
          <w:szCs w:val="22"/>
        </w:rPr>
        <w:t xml:space="preserve">”©). Remember that the volume is measured with the plunger pressed to the </w:t>
      </w:r>
      <w:r w:rsidRPr="009931C2">
        <w:rPr>
          <w:rFonts w:ascii="Century Gothic" w:hAnsi="Century Gothic"/>
          <w:b/>
          <w:sz w:val="22"/>
          <w:szCs w:val="22"/>
        </w:rPr>
        <w:t xml:space="preserve">first </w:t>
      </w:r>
      <w:r w:rsidRPr="009931C2">
        <w:rPr>
          <w:rFonts w:ascii="Century Gothic" w:hAnsi="Century Gothic"/>
          <w:color w:val="000000"/>
          <w:sz w:val="22"/>
          <w:szCs w:val="22"/>
        </w:rPr>
        <w:t xml:space="preserve">stop down. </w:t>
      </w:r>
      <w:r w:rsidR="004E74FB">
        <w:rPr>
          <w:rFonts w:ascii="Century Gothic" w:hAnsi="Century Gothic"/>
          <w:color w:val="000000"/>
          <w:sz w:val="22"/>
          <w:szCs w:val="22"/>
        </w:rPr>
        <w:t xml:space="preserve">Press and eject air </w:t>
      </w:r>
      <w:r w:rsidR="004E74FB" w:rsidRPr="004E74FB">
        <w:rPr>
          <w:rFonts w:ascii="Century Gothic" w:hAnsi="Century Gothic"/>
          <w:b/>
          <w:color w:val="000000"/>
          <w:sz w:val="22"/>
          <w:szCs w:val="22"/>
        </w:rPr>
        <w:t>before</w:t>
      </w:r>
      <w:r w:rsidR="004E74FB">
        <w:rPr>
          <w:rFonts w:ascii="Century Gothic" w:hAnsi="Century Gothic"/>
          <w:color w:val="000000"/>
          <w:sz w:val="22"/>
          <w:szCs w:val="22"/>
        </w:rPr>
        <w:t xml:space="preserve"> inserting the tip into the solution. Draw solution</w:t>
      </w:r>
      <w:r w:rsidRPr="009931C2">
        <w:rPr>
          <w:rFonts w:ascii="Century Gothic" w:hAnsi="Century Gothic"/>
          <w:color w:val="000000"/>
          <w:sz w:val="22"/>
          <w:szCs w:val="22"/>
        </w:rPr>
        <w:t xml:space="preserve"> in a </w:t>
      </w:r>
      <w:r w:rsidRPr="009931C2">
        <w:rPr>
          <w:rFonts w:ascii="Century Gothic" w:hAnsi="Century Gothic"/>
          <w:b/>
          <w:color w:val="000000"/>
          <w:sz w:val="22"/>
          <w:szCs w:val="22"/>
        </w:rPr>
        <w:t>slow, smooth</w:t>
      </w:r>
      <w:r w:rsidRPr="009931C2">
        <w:rPr>
          <w:rFonts w:ascii="Century Gothic" w:hAnsi="Century Gothic"/>
          <w:color w:val="000000"/>
          <w:sz w:val="22"/>
          <w:szCs w:val="22"/>
        </w:rPr>
        <w:t xml:space="preserve"> fashion, so that bubbles are not taken and the liquid does not splatter up into the pipette. </w:t>
      </w:r>
    </w:p>
    <w:tbl>
      <w:tblPr>
        <w:tblW w:w="8789"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6"/>
        <w:gridCol w:w="1843"/>
        <w:gridCol w:w="1134"/>
        <w:gridCol w:w="2409"/>
        <w:gridCol w:w="2127"/>
      </w:tblGrid>
      <w:tr w:rsidR="00D8438A" w:rsidRPr="009931C2" w14:paraId="7428D7C5" w14:textId="77777777" w:rsidTr="00D8438A">
        <w:trPr>
          <w:trHeight w:val="234"/>
        </w:trPr>
        <w:tc>
          <w:tcPr>
            <w:tcW w:w="1276" w:type="dxa"/>
          </w:tcPr>
          <w:p w14:paraId="73FD33B6" w14:textId="77777777" w:rsidR="00D8438A" w:rsidRPr="009931C2" w:rsidRDefault="00D8438A" w:rsidP="00D8438A">
            <w:pPr>
              <w:spacing w:line="288" w:lineRule="atLeast"/>
              <w:rPr>
                <w:rFonts w:ascii="Century Gothic" w:hAnsi="Century Gothic"/>
                <w:color w:val="000000"/>
              </w:rPr>
            </w:pPr>
          </w:p>
        </w:tc>
        <w:tc>
          <w:tcPr>
            <w:tcW w:w="1843" w:type="dxa"/>
          </w:tcPr>
          <w:p w14:paraId="53B5B438"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Colour of dial at the top</w:t>
            </w:r>
          </w:p>
        </w:tc>
        <w:tc>
          <w:tcPr>
            <w:tcW w:w="1134" w:type="dxa"/>
          </w:tcPr>
          <w:p w14:paraId="7CCF9FC8"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Type of tip</w:t>
            </w:r>
          </w:p>
        </w:tc>
        <w:tc>
          <w:tcPr>
            <w:tcW w:w="2409" w:type="dxa"/>
          </w:tcPr>
          <w:p w14:paraId="4431BAE2"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Volume measured accurately</w:t>
            </w:r>
          </w:p>
        </w:tc>
        <w:tc>
          <w:tcPr>
            <w:tcW w:w="2127" w:type="dxa"/>
          </w:tcPr>
          <w:p w14:paraId="42DB5A6D"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Number read in display</w:t>
            </w:r>
          </w:p>
        </w:tc>
      </w:tr>
      <w:tr w:rsidR="00D8438A" w:rsidRPr="009931C2" w14:paraId="1B5AEF80" w14:textId="77777777" w:rsidTr="00D8438A">
        <w:trPr>
          <w:trHeight w:val="268"/>
        </w:trPr>
        <w:tc>
          <w:tcPr>
            <w:tcW w:w="1276" w:type="dxa"/>
          </w:tcPr>
          <w:p w14:paraId="5DEA880A" w14:textId="77777777" w:rsidR="00D8438A" w:rsidRPr="009931C2" w:rsidRDefault="00D8438A" w:rsidP="00D8438A">
            <w:pPr>
              <w:spacing w:line="288" w:lineRule="atLeast"/>
              <w:jc w:val="center"/>
              <w:rPr>
                <w:rFonts w:ascii="Century Gothic" w:hAnsi="Century Gothic"/>
                <w:color w:val="000000"/>
              </w:rPr>
            </w:pPr>
            <w:r w:rsidRPr="009931C2">
              <w:rPr>
                <w:rFonts w:ascii="Century Gothic" w:hAnsi="Century Gothic"/>
                <w:color w:val="000000"/>
              </w:rPr>
              <w:t>P1000</w:t>
            </w:r>
          </w:p>
        </w:tc>
        <w:tc>
          <w:tcPr>
            <w:tcW w:w="1843" w:type="dxa"/>
          </w:tcPr>
          <w:p w14:paraId="0971E1FF"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Blue</w:t>
            </w:r>
          </w:p>
        </w:tc>
        <w:tc>
          <w:tcPr>
            <w:tcW w:w="1134" w:type="dxa"/>
          </w:tcPr>
          <w:p w14:paraId="70F79880"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Blue</w:t>
            </w:r>
          </w:p>
        </w:tc>
        <w:tc>
          <w:tcPr>
            <w:tcW w:w="2409" w:type="dxa"/>
          </w:tcPr>
          <w:p w14:paraId="65A24E6C" w14:textId="77777777" w:rsidR="00D8438A" w:rsidRPr="009931C2" w:rsidRDefault="00D8438A" w:rsidP="00D8438A">
            <w:pPr>
              <w:spacing w:line="288" w:lineRule="atLeast"/>
              <w:rPr>
                <w:rFonts w:ascii="Century Gothic" w:hAnsi="Century Gothic"/>
                <w:color w:val="000000"/>
              </w:rPr>
            </w:pPr>
            <w:r>
              <w:rPr>
                <w:rFonts w:ascii="Century Gothic" w:hAnsi="Century Gothic"/>
                <w:color w:val="000000"/>
              </w:rPr>
              <w:t xml:space="preserve">200-1000 </w:t>
            </w:r>
            <w:proofErr w:type="spellStart"/>
            <w:r>
              <w:rPr>
                <w:rFonts w:ascii="Century Gothic" w:hAnsi="Century Gothic"/>
                <w:color w:val="000000"/>
              </w:rPr>
              <w:t>μ</w:t>
            </w:r>
            <w:r w:rsidRPr="009931C2">
              <w:rPr>
                <w:rFonts w:ascii="Century Gothic" w:hAnsi="Century Gothic"/>
                <w:color w:val="000000"/>
              </w:rPr>
              <w:t>l</w:t>
            </w:r>
            <w:proofErr w:type="spellEnd"/>
          </w:p>
        </w:tc>
        <w:tc>
          <w:tcPr>
            <w:tcW w:w="2127" w:type="dxa"/>
          </w:tcPr>
          <w:p w14:paraId="1EA7830B"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b/>
                <w:color w:val="000000"/>
              </w:rPr>
              <w:t>0.</w:t>
            </w:r>
            <w:r w:rsidRPr="009931C2">
              <w:rPr>
                <w:rFonts w:ascii="Century Gothic" w:hAnsi="Century Gothic"/>
                <w:color w:val="000000"/>
              </w:rPr>
              <w:t>20-</w:t>
            </w:r>
            <w:r w:rsidRPr="009931C2">
              <w:rPr>
                <w:rFonts w:ascii="Century Gothic" w:hAnsi="Century Gothic"/>
                <w:b/>
                <w:color w:val="000000"/>
              </w:rPr>
              <w:t>1</w:t>
            </w:r>
            <w:r w:rsidRPr="009931C2">
              <w:rPr>
                <w:rFonts w:ascii="Century Gothic" w:hAnsi="Century Gothic"/>
                <w:color w:val="000000"/>
              </w:rPr>
              <w:t>.00 (ml)</w:t>
            </w:r>
          </w:p>
        </w:tc>
      </w:tr>
      <w:tr w:rsidR="00D8438A" w:rsidRPr="009931C2" w14:paraId="55E6120E" w14:textId="77777777" w:rsidTr="00D8438A">
        <w:trPr>
          <w:trHeight w:val="257"/>
        </w:trPr>
        <w:tc>
          <w:tcPr>
            <w:tcW w:w="1276" w:type="dxa"/>
          </w:tcPr>
          <w:p w14:paraId="0AA2C550" w14:textId="77777777" w:rsidR="00D8438A" w:rsidRPr="009931C2" w:rsidRDefault="00D8438A" w:rsidP="00D8438A">
            <w:pPr>
              <w:spacing w:line="288" w:lineRule="atLeast"/>
              <w:jc w:val="center"/>
              <w:rPr>
                <w:rFonts w:ascii="Century Gothic" w:hAnsi="Century Gothic"/>
                <w:color w:val="000000"/>
              </w:rPr>
            </w:pPr>
            <w:r w:rsidRPr="009931C2">
              <w:rPr>
                <w:rFonts w:ascii="Century Gothic" w:hAnsi="Century Gothic"/>
                <w:color w:val="000000"/>
              </w:rPr>
              <w:t>P200</w:t>
            </w:r>
          </w:p>
        </w:tc>
        <w:tc>
          <w:tcPr>
            <w:tcW w:w="1843" w:type="dxa"/>
          </w:tcPr>
          <w:p w14:paraId="2178504D"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Yellow</w:t>
            </w:r>
          </w:p>
        </w:tc>
        <w:tc>
          <w:tcPr>
            <w:tcW w:w="1134" w:type="dxa"/>
          </w:tcPr>
          <w:p w14:paraId="1FAD6354"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Yellow</w:t>
            </w:r>
          </w:p>
        </w:tc>
        <w:tc>
          <w:tcPr>
            <w:tcW w:w="2409" w:type="dxa"/>
          </w:tcPr>
          <w:p w14:paraId="59C860AF"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 xml:space="preserve">20-200 </w:t>
            </w:r>
            <w:proofErr w:type="spellStart"/>
            <w:r>
              <w:rPr>
                <w:rFonts w:ascii="Century Gothic" w:hAnsi="Century Gothic"/>
                <w:color w:val="000000"/>
              </w:rPr>
              <w:t>μ</w:t>
            </w:r>
            <w:r w:rsidRPr="009931C2">
              <w:rPr>
                <w:rFonts w:ascii="Century Gothic" w:hAnsi="Century Gothic"/>
                <w:color w:val="000000"/>
              </w:rPr>
              <w:t>l</w:t>
            </w:r>
            <w:proofErr w:type="spellEnd"/>
          </w:p>
        </w:tc>
        <w:tc>
          <w:tcPr>
            <w:tcW w:w="2127" w:type="dxa"/>
          </w:tcPr>
          <w:p w14:paraId="77320B3D"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020-200 (</w:t>
            </w:r>
            <w:proofErr w:type="spellStart"/>
            <w:r>
              <w:rPr>
                <w:rFonts w:ascii="Century Gothic" w:hAnsi="Century Gothic"/>
                <w:color w:val="000000"/>
              </w:rPr>
              <w:t>μ</w:t>
            </w:r>
            <w:r w:rsidRPr="009931C2">
              <w:rPr>
                <w:rFonts w:ascii="Century Gothic" w:hAnsi="Century Gothic"/>
                <w:color w:val="000000"/>
              </w:rPr>
              <w:t>l</w:t>
            </w:r>
            <w:proofErr w:type="spellEnd"/>
            <w:r w:rsidRPr="009931C2">
              <w:rPr>
                <w:rFonts w:ascii="Century Gothic" w:hAnsi="Century Gothic"/>
                <w:color w:val="000000"/>
              </w:rPr>
              <w:t>)</w:t>
            </w:r>
          </w:p>
        </w:tc>
      </w:tr>
      <w:tr w:rsidR="00D8438A" w:rsidRPr="009931C2" w14:paraId="7E38490D" w14:textId="77777777" w:rsidTr="00D8438A">
        <w:trPr>
          <w:trHeight w:val="257"/>
        </w:trPr>
        <w:tc>
          <w:tcPr>
            <w:tcW w:w="1276" w:type="dxa"/>
          </w:tcPr>
          <w:p w14:paraId="764F7654" w14:textId="77777777" w:rsidR="00D8438A" w:rsidRPr="009931C2" w:rsidRDefault="00D8438A" w:rsidP="00D8438A">
            <w:pPr>
              <w:spacing w:line="288" w:lineRule="atLeast"/>
              <w:jc w:val="center"/>
              <w:rPr>
                <w:rFonts w:ascii="Century Gothic" w:hAnsi="Century Gothic"/>
                <w:color w:val="000000"/>
              </w:rPr>
            </w:pPr>
            <w:r w:rsidRPr="009931C2">
              <w:rPr>
                <w:rFonts w:ascii="Century Gothic" w:hAnsi="Century Gothic"/>
                <w:color w:val="000000"/>
              </w:rPr>
              <w:t>P20</w:t>
            </w:r>
          </w:p>
        </w:tc>
        <w:tc>
          <w:tcPr>
            <w:tcW w:w="1843" w:type="dxa"/>
          </w:tcPr>
          <w:p w14:paraId="617B6D26"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Yellow</w:t>
            </w:r>
          </w:p>
        </w:tc>
        <w:tc>
          <w:tcPr>
            <w:tcW w:w="1134" w:type="dxa"/>
          </w:tcPr>
          <w:p w14:paraId="571735BA"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Yellow</w:t>
            </w:r>
          </w:p>
        </w:tc>
        <w:tc>
          <w:tcPr>
            <w:tcW w:w="2409" w:type="dxa"/>
          </w:tcPr>
          <w:p w14:paraId="30750221"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 xml:space="preserve">0.5-20 </w:t>
            </w:r>
            <w:proofErr w:type="spellStart"/>
            <w:r>
              <w:rPr>
                <w:rFonts w:ascii="Century Gothic" w:hAnsi="Century Gothic"/>
                <w:color w:val="000000"/>
              </w:rPr>
              <w:t>μ</w:t>
            </w:r>
            <w:r w:rsidRPr="009931C2">
              <w:rPr>
                <w:rFonts w:ascii="Century Gothic" w:hAnsi="Century Gothic"/>
                <w:color w:val="000000"/>
              </w:rPr>
              <w:t>l</w:t>
            </w:r>
            <w:proofErr w:type="spellEnd"/>
          </w:p>
        </w:tc>
        <w:tc>
          <w:tcPr>
            <w:tcW w:w="2127" w:type="dxa"/>
          </w:tcPr>
          <w:p w14:paraId="13DF7280" w14:textId="77777777" w:rsidR="00D8438A" w:rsidRPr="009931C2" w:rsidRDefault="00D8438A" w:rsidP="00D8438A">
            <w:pPr>
              <w:spacing w:line="288" w:lineRule="atLeast"/>
              <w:rPr>
                <w:rFonts w:ascii="Century Gothic" w:hAnsi="Century Gothic"/>
                <w:color w:val="000000"/>
              </w:rPr>
            </w:pPr>
            <w:r w:rsidRPr="009931C2">
              <w:rPr>
                <w:rFonts w:ascii="Century Gothic" w:hAnsi="Century Gothic"/>
                <w:color w:val="000000"/>
              </w:rPr>
              <w:t>00</w:t>
            </w:r>
            <w:r w:rsidRPr="009931C2">
              <w:rPr>
                <w:rFonts w:ascii="Century Gothic" w:hAnsi="Century Gothic"/>
                <w:b/>
                <w:color w:val="000000"/>
              </w:rPr>
              <w:t>.5</w:t>
            </w:r>
            <w:r w:rsidRPr="009931C2">
              <w:rPr>
                <w:rFonts w:ascii="Century Gothic" w:hAnsi="Century Gothic"/>
                <w:color w:val="000000"/>
              </w:rPr>
              <w:t>-20</w:t>
            </w:r>
            <w:r w:rsidRPr="009931C2">
              <w:rPr>
                <w:rFonts w:ascii="Century Gothic" w:hAnsi="Century Gothic"/>
                <w:b/>
                <w:color w:val="000000"/>
              </w:rPr>
              <w:t>.0</w:t>
            </w:r>
            <w:r w:rsidRPr="009931C2">
              <w:rPr>
                <w:rFonts w:ascii="Century Gothic" w:hAnsi="Century Gothic"/>
                <w:color w:val="000000"/>
              </w:rPr>
              <w:t xml:space="preserve"> (</w:t>
            </w:r>
            <w:proofErr w:type="spellStart"/>
            <w:r>
              <w:rPr>
                <w:rFonts w:ascii="Century Gothic" w:hAnsi="Century Gothic"/>
                <w:color w:val="000000"/>
              </w:rPr>
              <w:t>μ</w:t>
            </w:r>
            <w:r w:rsidRPr="009931C2">
              <w:rPr>
                <w:rFonts w:ascii="Century Gothic" w:hAnsi="Century Gothic"/>
                <w:color w:val="000000"/>
              </w:rPr>
              <w:t>l</w:t>
            </w:r>
            <w:proofErr w:type="spellEnd"/>
            <w:r w:rsidRPr="009931C2">
              <w:rPr>
                <w:rFonts w:ascii="Century Gothic" w:hAnsi="Century Gothic"/>
                <w:color w:val="000000"/>
              </w:rPr>
              <w:t>)</w:t>
            </w:r>
          </w:p>
        </w:tc>
      </w:tr>
    </w:tbl>
    <w:p w14:paraId="50576C89" w14:textId="77777777" w:rsidR="00D8438A" w:rsidRPr="006B7DB5" w:rsidRDefault="00D8438A" w:rsidP="00D8438A">
      <w:pPr>
        <w:spacing w:before="120" w:line="288" w:lineRule="atLeast"/>
        <w:ind w:left="357"/>
        <w:rPr>
          <w:rFonts w:ascii="Century Gothic" w:hAnsi="Century Gothic"/>
          <w:color w:val="000000"/>
          <w:sz w:val="22"/>
          <w:szCs w:val="22"/>
        </w:rPr>
      </w:pPr>
      <w:r>
        <w:rPr>
          <w:rFonts w:ascii="Century Gothic" w:hAnsi="Century Gothic"/>
          <w:color w:val="000000"/>
          <w:sz w:val="22"/>
          <w:szCs w:val="22"/>
        </w:rPr>
        <w:t xml:space="preserve">Note that if one digit is red (here shown as bold)  instead of black, it represents the digit </w:t>
      </w:r>
      <w:r w:rsidR="006753F5">
        <w:rPr>
          <w:rFonts w:ascii="Century Gothic" w:hAnsi="Century Gothic"/>
          <w:color w:val="000000"/>
          <w:sz w:val="22"/>
          <w:szCs w:val="22"/>
        </w:rPr>
        <w:t xml:space="preserve">on the </w:t>
      </w:r>
      <w:r>
        <w:rPr>
          <w:rFonts w:ascii="Century Gothic" w:hAnsi="Century Gothic"/>
          <w:color w:val="000000"/>
          <w:sz w:val="22"/>
          <w:szCs w:val="22"/>
        </w:rPr>
        <w:t xml:space="preserve">opposite side of the decimal point. For  example in the P1000 pipette, </w:t>
      </w:r>
      <w:r w:rsidRPr="006B7DB5">
        <w:rPr>
          <w:rFonts w:ascii="Century Gothic" w:hAnsi="Century Gothic"/>
          <w:b/>
          <w:color w:val="000000"/>
          <w:sz w:val="22"/>
          <w:szCs w:val="22"/>
        </w:rPr>
        <w:t>0</w:t>
      </w:r>
      <w:r>
        <w:rPr>
          <w:rFonts w:ascii="Century Gothic" w:hAnsi="Century Gothic"/>
          <w:color w:val="000000"/>
          <w:sz w:val="22"/>
          <w:szCs w:val="22"/>
        </w:rPr>
        <w:t xml:space="preserve">50 represents 0.5 ml or 500 </w:t>
      </w:r>
      <w:proofErr w:type="spellStart"/>
      <w:r>
        <w:rPr>
          <w:rFonts w:ascii="Century Gothic" w:hAnsi="Century Gothic"/>
          <w:color w:val="000000"/>
        </w:rPr>
        <w:t>μl</w:t>
      </w:r>
      <w:proofErr w:type="spellEnd"/>
      <w:r>
        <w:rPr>
          <w:rFonts w:ascii="Century Gothic" w:hAnsi="Century Gothic"/>
          <w:color w:val="000000"/>
        </w:rPr>
        <w:t>. In the P20, 00</w:t>
      </w:r>
      <w:r w:rsidRPr="00B973A3">
        <w:rPr>
          <w:rFonts w:ascii="Century Gothic" w:hAnsi="Century Gothic"/>
          <w:b/>
          <w:color w:val="000000"/>
        </w:rPr>
        <w:t>5</w:t>
      </w:r>
      <w:r>
        <w:rPr>
          <w:rFonts w:ascii="Century Gothic" w:hAnsi="Century Gothic"/>
          <w:color w:val="000000"/>
        </w:rPr>
        <w:t xml:space="preserve"> represents 00.5 </w:t>
      </w:r>
      <w:proofErr w:type="spellStart"/>
      <w:r>
        <w:rPr>
          <w:rFonts w:ascii="Century Gothic" w:hAnsi="Century Gothic"/>
          <w:color w:val="000000"/>
        </w:rPr>
        <w:t>μl</w:t>
      </w:r>
      <w:proofErr w:type="spellEnd"/>
      <w:r>
        <w:rPr>
          <w:rFonts w:ascii="Century Gothic" w:hAnsi="Century Gothic"/>
          <w:color w:val="000000"/>
        </w:rPr>
        <w:t xml:space="preserve"> or 0.5 </w:t>
      </w:r>
      <w:proofErr w:type="spellStart"/>
      <w:r>
        <w:rPr>
          <w:rFonts w:ascii="Century Gothic" w:hAnsi="Century Gothic"/>
          <w:color w:val="000000"/>
        </w:rPr>
        <w:t>μl</w:t>
      </w:r>
      <w:proofErr w:type="spellEnd"/>
      <w:r>
        <w:rPr>
          <w:rFonts w:ascii="Century Gothic" w:hAnsi="Century Gothic"/>
          <w:color w:val="000000"/>
        </w:rPr>
        <w:t>.</w:t>
      </w:r>
      <w:r>
        <w:rPr>
          <w:rFonts w:ascii="Century Gothic" w:hAnsi="Century Gothic"/>
          <w:color w:val="000000"/>
          <w:sz w:val="22"/>
          <w:szCs w:val="22"/>
        </w:rPr>
        <w:t xml:space="preserve"> </w:t>
      </w:r>
    </w:p>
    <w:p w14:paraId="44EBA481" w14:textId="77777777" w:rsidR="00D8438A" w:rsidRPr="009931C2" w:rsidRDefault="00D8438A" w:rsidP="00D8438A">
      <w:pPr>
        <w:numPr>
          <w:ilvl w:val="0"/>
          <w:numId w:val="14"/>
        </w:numPr>
        <w:spacing w:before="120" w:line="288" w:lineRule="atLeast"/>
        <w:ind w:left="357" w:hanging="357"/>
        <w:rPr>
          <w:rFonts w:ascii="Century Gothic" w:hAnsi="Century Gothic"/>
          <w:color w:val="000000"/>
          <w:sz w:val="22"/>
          <w:szCs w:val="22"/>
        </w:rPr>
      </w:pPr>
      <w:r w:rsidRPr="009931C2">
        <w:rPr>
          <w:rFonts w:ascii="Century Gothic" w:hAnsi="Century Gothic"/>
          <w:b/>
          <w:color w:val="000000"/>
          <w:sz w:val="22"/>
          <w:szCs w:val="22"/>
        </w:rPr>
        <w:t>Collect a sam</w:t>
      </w:r>
      <w:r w:rsidR="006753F5">
        <w:rPr>
          <w:rFonts w:ascii="Century Gothic" w:hAnsi="Century Gothic"/>
          <w:b/>
          <w:color w:val="000000"/>
          <w:sz w:val="22"/>
          <w:szCs w:val="22"/>
        </w:rPr>
        <w:t>ple for each genotype (A, B or W</w:t>
      </w:r>
      <w:r w:rsidRPr="009931C2">
        <w:rPr>
          <w:rFonts w:ascii="Century Gothic" w:hAnsi="Century Gothic"/>
          <w:b/>
          <w:color w:val="000000"/>
          <w:sz w:val="22"/>
          <w:szCs w:val="22"/>
        </w:rPr>
        <w:t>).</w:t>
      </w:r>
      <w:r w:rsidRPr="009931C2">
        <w:rPr>
          <w:rFonts w:ascii="Century Gothic" w:hAnsi="Century Gothic"/>
          <w:color w:val="000000"/>
          <w:sz w:val="22"/>
          <w:szCs w:val="22"/>
        </w:rPr>
        <w:t xml:space="preserve"> Collect two medium-size or three-four small-size leaves and place them in a microfuge tube. Prepare to pipette 400 µl (P1000 pipette, side dial should read </w:t>
      </w:r>
      <w:r w:rsidRPr="009931C2">
        <w:rPr>
          <w:rFonts w:ascii="Century Gothic" w:hAnsi="Century Gothic"/>
          <w:b/>
          <w:color w:val="000000"/>
          <w:sz w:val="22"/>
          <w:szCs w:val="22"/>
        </w:rPr>
        <w:t>0.</w:t>
      </w:r>
      <w:r w:rsidRPr="009931C2">
        <w:rPr>
          <w:rFonts w:ascii="Century Gothic" w:hAnsi="Century Gothic"/>
          <w:color w:val="000000"/>
          <w:sz w:val="22"/>
          <w:szCs w:val="22"/>
        </w:rPr>
        <w:t>40, the first digit being red, to indicate 0.4 ml) of buffer AP1.</w:t>
      </w:r>
    </w:p>
    <w:p w14:paraId="1F12AF73" w14:textId="77777777" w:rsidR="00D8438A" w:rsidRPr="009931C2" w:rsidRDefault="000B11ED" w:rsidP="00D8438A">
      <w:pPr>
        <w:numPr>
          <w:ilvl w:val="0"/>
          <w:numId w:val="14"/>
        </w:numPr>
        <w:spacing w:before="120" w:line="288" w:lineRule="atLeast"/>
        <w:ind w:left="357" w:hanging="357"/>
        <w:rPr>
          <w:rFonts w:ascii="Century Gothic" w:hAnsi="Century Gothic"/>
          <w:sz w:val="22"/>
          <w:szCs w:val="22"/>
        </w:rPr>
      </w:pPr>
      <w:r>
        <w:rPr>
          <w:rFonts w:ascii="Century Gothic" w:hAnsi="Century Gothic"/>
          <w:b/>
          <w:sz w:val="22"/>
          <w:szCs w:val="22"/>
        </w:rPr>
        <w:t>Follow the instructions you will be provided with, and the small pestle, to freeze your sample and</w:t>
      </w:r>
      <w:r w:rsidR="00D8438A" w:rsidRPr="009931C2">
        <w:rPr>
          <w:rFonts w:ascii="Century Gothic" w:hAnsi="Century Gothic"/>
          <w:b/>
          <w:sz w:val="22"/>
          <w:szCs w:val="22"/>
        </w:rPr>
        <w:t xml:space="preserve"> crush</w:t>
      </w:r>
      <w:r>
        <w:rPr>
          <w:rFonts w:ascii="Century Gothic" w:hAnsi="Century Gothic"/>
          <w:b/>
          <w:sz w:val="22"/>
          <w:szCs w:val="22"/>
        </w:rPr>
        <w:t xml:space="preserve"> it</w:t>
      </w:r>
      <w:r w:rsidR="00D8438A" w:rsidRPr="009931C2">
        <w:rPr>
          <w:rFonts w:ascii="Century Gothic" w:hAnsi="Century Gothic"/>
          <w:b/>
          <w:sz w:val="22"/>
          <w:szCs w:val="22"/>
        </w:rPr>
        <w:t xml:space="preserve"> th</w:t>
      </w:r>
      <w:r>
        <w:rPr>
          <w:rFonts w:ascii="Century Gothic" w:hAnsi="Century Gothic"/>
          <w:b/>
          <w:sz w:val="22"/>
          <w:szCs w:val="22"/>
        </w:rPr>
        <w:t xml:space="preserve">oroughly but quickly the </w:t>
      </w:r>
      <w:r w:rsidR="00D8438A" w:rsidRPr="009931C2">
        <w:rPr>
          <w:rFonts w:ascii="Century Gothic" w:hAnsi="Century Gothic"/>
          <w:b/>
          <w:sz w:val="22"/>
          <w:szCs w:val="22"/>
        </w:rPr>
        <w:t>inside the tube</w:t>
      </w:r>
      <w:r w:rsidR="00D8438A" w:rsidRPr="009931C2">
        <w:rPr>
          <w:rFonts w:ascii="Century Gothic" w:hAnsi="Century Gothic"/>
          <w:sz w:val="22"/>
          <w:szCs w:val="22"/>
        </w:rPr>
        <w:t xml:space="preserve">. Crushing should last no more than </w:t>
      </w:r>
      <w:r w:rsidR="00D8438A">
        <w:rPr>
          <w:rFonts w:ascii="Century Gothic" w:hAnsi="Century Gothic"/>
          <w:sz w:val="22"/>
          <w:szCs w:val="22"/>
        </w:rPr>
        <w:t>30 seconds before adding AP1 buffer</w:t>
      </w:r>
      <w:r w:rsidR="00D8438A" w:rsidRPr="009931C2">
        <w:rPr>
          <w:rFonts w:ascii="Century Gothic" w:hAnsi="Century Gothic"/>
          <w:sz w:val="22"/>
          <w:szCs w:val="22"/>
        </w:rPr>
        <w:t>.</w:t>
      </w:r>
    </w:p>
    <w:p w14:paraId="2AE1864D" w14:textId="77777777" w:rsidR="00D8438A" w:rsidRPr="009931C2" w:rsidRDefault="00D8438A" w:rsidP="00D8438A">
      <w:pPr>
        <w:numPr>
          <w:ilvl w:val="0"/>
          <w:numId w:val="14"/>
        </w:numPr>
        <w:spacing w:before="120" w:line="288" w:lineRule="atLeast"/>
        <w:rPr>
          <w:rFonts w:ascii="Century Gothic" w:hAnsi="Century Gothic"/>
          <w:sz w:val="22"/>
          <w:szCs w:val="22"/>
        </w:rPr>
      </w:pPr>
      <w:r w:rsidRPr="009931C2">
        <w:rPr>
          <w:rFonts w:ascii="Century Gothic" w:hAnsi="Century Gothic"/>
          <w:b/>
          <w:sz w:val="22"/>
          <w:szCs w:val="22"/>
        </w:rPr>
        <w:t xml:space="preserve">Add 400 </w:t>
      </w:r>
      <w:proofErr w:type="spellStart"/>
      <w:r w:rsidRPr="009931C2">
        <w:rPr>
          <w:rFonts w:ascii="Century Gothic" w:hAnsi="Century Gothic"/>
          <w:b/>
          <w:sz w:val="22"/>
          <w:szCs w:val="22"/>
        </w:rPr>
        <w:t>μl</w:t>
      </w:r>
      <w:proofErr w:type="spellEnd"/>
      <w:r w:rsidRPr="009931C2">
        <w:rPr>
          <w:rFonts w:ascii="Century Gothic" w:hAnsi="Century Gothic"/>
          <w:b/>
          <w:sz w:val="22"/>
          <w:szCs w:val="22"/>
        </w:rPr>
        <w:t xml:space="preserve"> </w:t>
      </w:r>
      <w:proofErr w:type="spellStart"/>
      <w:r w:rsidR="00387A8B">
        <w:rPr>
          <w:rFonts w:ascii="Century Gothic" w:hAnsi="Century Gothic"/>
          <w:b/>
          <w:sz w:val="22"/>
          <w:szCs w:val="22"/>
        </w:rPr>
        <w:t>Exctraction</w:t>
      </w:r>
      <w:proofErr w:type="spellEnd"/>
      <w:r w:rsidR="00387A8B">
        <w:rPr>
          <w:rFonts w:ascii="Century Gothic" w:hAnsi="Century Gothic"/>
          <w:b/>
          <w:sz w:val="22"/>
          <w:szCs w:val="22"/>
        </w:rPr>
        <w:t xml:space="preserve"> </w:t>
      </w:r>
      <w:r w:rsidRPr="009931C2">
        <w:rPr>
          <w:rFonts w:ascii="Century Gothic" w:hAnsi="Century Gothic"/>
          <w:b/>
          <w:sz w:val="22"/>
          <w:szCs w:val="22"/>
        </w:rPr>
        <w:t xml:space="preserve">Buffer AP1 </w:t>
      </w:r>
      <w:r w:rsidR="003A44C0">
        <w:rPr>
          <w:rFonts w:ascii="Century Gothic" w:hAnsi="Century Gothic"/>
          <w:b/>
          <w:sz w:val="22"/>
          <w:szCs w:val="22"/>
        </w:rPr>
        <w:t>(contains RNase)</w:t>
      </w:r>
      <w:r w:rsidRPr="009931C2">
        <w:rPr>
          <w:rFonts w:ascii="Century Gothic" w:hAnsi="Century Gothic"/>
          <w:b/>
          <w:sz w:val="22"/>
          <w:szCs w:val="22"/>
        </w:rPr>
        <w:t xml:space="preserve"> to the </w:t>
      </w:r>
      <w:r w:rsidR="003A44C0">
        <w:rPr>
          <w:rFonts w:ascii="Century Gothic" w:hAnsi="Century Gothic"/>
          <w:b/>
          <w:sz w:val="22"/>
          <w:szCs w:val="22"/>
        </w:rPr>
        <w:t xml:space="preserve">crushed </w:t>
      </w:r>
      <w:r w:rsidRPr="009931C2">
        <w:rPr>
          <w:rFonts w:ascii="Century Gothic" w:hAnsi="Century Gothic"/>
          <w:b/>
          <w:sz w:val="22"/>
          <w:szCs w:val="22"/>
        </w:rPr>
        <w:t>tissue</w:t>
      </w:r>
      <w:r w:rsidR="003A44C0">
        <w:rPr>
          <w:rFonts w:ascii="Century Gothic" w:hAnsi="Century Gothic"/>
          <w:b/>
          <w:sz w:val="22"/>
          <w:szCs w:val="22"/>
        </w:rPr>
        <w:t>, continue crushing until sample mix melts,</w:t>
      </w:r>
      <w:r w:rsidRPr="009931C2">
        <w:rPr>
          <w:rFonts w:ascii="Century Gothic" w:hAnsi="Century Gothic"/>
          <w:b/>
          <w:sz w:val="22"/>
          <w:szCs w:val="22"/>
        </w:rPr>
        <w:t xml:space="preserve"> and vortex vigorously.</w:t>
      </w:r>
      <w:r w:rsidRPr="009931C2">
        <w:rPr>
          <w:rFonts w:ascii="Century Gothic" w:hAnsi="Century Gothic"/>
          <w:sz w:val="22"/>
          <w:szCs w:val="22"/>
        </w:rPr>
        <w:t xml:space="preserve"> Solution AP1 contains detergents and other agents to break the cells and solubilise the </w:t>
      </w:r>
      <w:smartTag w:uri="urn:schemas-microsoft-com:office:smarttags" w:element="stockticker">
        <w:r w:rsidRPr="009931C2">
          <w:rPr>
            <w:rFonts w:ascii="Century Gothic" w:hAnsi="Century Gothic"/>
            <w:sz w:val="22"/>
            <w:szCs w:val="22"/>
          </w:rPr>
          <w:t>DNA</w:t>
        </w:r>
      </w:smartTag>
      <w:r w:rsidR="00387A8B">
        <w:rPr>
          <w:rFonts w:ascii="Century Gothic" w:hAnsi="Century Gothic"/>
          <w:sz w:val="22"/>
          <w:szCs w:val="22"/>
        </w:rPr>
        <w:t>. C</w:t>
      </w:r>
      <w:r w:rsidRPr="009931C2">
        <w:rPr>
          <w:rFonts w:ascii="Century Gothic" w:hAnsi="Century Gothic"/>
          <w:sz w:val="22"/>
          <w:szCs w:val="22"/>
        </w:rPr>
        <w:t>ontinue dispersing</w:t>
      </w:r>
      <w:r w:rsidR="004E74FB">
        <w:rPr>
          <w:rFonts w:ascii="Century Gothic" w:hAnsi="Century Gothic"/>
          <w:sz w:val="22"/>
          <w:szCs w:val="22"/>
        </w:rPr>
        <w:t xml:space="preserve"> and breaking if necessary</w:t>
      </w:r>
      <w:r w:rsidRPr="009931C2">
        <w:rPr>
          <w:rFonts w:ascii="Century Gothic" w:hAnsi="Century Gothic"/>
          <w:sz w:val="22"/>
          <w:szCs w:val="22"/>
        </w:rPr>
        <w:t xml:space="preserve"> the plant tissue in the </w:t>
      </w:r>
      <w:r w:rsidR="003A44C0">
        <w:rPr>
          <w:rFonts w:ascii="Century Gothic" w:hAnsi="Century Gothic"/>
          <w:sz w:val="22"/>
          <w:szCs w:val="22"/>
        </w:rPr>
        <w:t xml:space="preserve">partly-frozen </w:t>
      </w:r>
      <w:r w:rsidRPr="009931C2">
        <w:rPr>
          <w:rFonts w:ascii="Century Gothic" w:hAnsi="Century Gothic"/>
          <w:sz w:val="22"/>
          <w:szCs w:val="22"/>
        </w:rPr>
        <w:t>solut</w:t>
      </w:r>
      <w:r w:rsidR="003A44C0">
        <w:rPr>
          <w:rFonts w:ascii="Century Gothic" w:hAnsi="Century Gothic"/>
          <w:sz w:val="22"/>
          <w:szCs w:val="22"/>
        </w:rPr>
        <w:t>ion, using the pestle, until it becomes a dark green liquid</w:t>
      </w:r>
      <w:r w:rsidRPr="009931C2">
        <w:rPr>
          <w:rFonts w:ascii="Century Gothic" w:hAnsi="Century Gothic"/>
          <w:sz w:val="22"/>
          <w:szCs w:val="22"/>
        </w:rPr>
        <w:t xml:space="preserve">, and no small </w:t>
      </w:r>
      <w:r w:rsidR="003A44C0">
        <w:rPr>
          <w:rFonts w:ascii="Century Gothic" w:hAnsi="Century Gothic"/>
          <w:sz w:val="22"/>
          <w:szCs w:val="22"/>
        </w:rPr>
        <w:t>pieces are seen. When removing</w:t>
      </w:r>
      <w:r w:rsidRPr="009931C2">
        <w:rPr>
          <w:rFonts w:ascii="Century Gothic" w:hAnsi="Century Gothic"/>
          <w:sz w:val="22"/>
          <w:szCs w:val="22"/>
        </w:rPr>
        <w:t xml:space="preserve"> the pestle, wipe it against the rim of the tube, so that any solution is left in the tube.</w:t>
      </w:r>
      <w:r w:rsidR="003A44C0">
        <w:rPr>
          <w:rFonts w:ascii="Century Gothic" w:hAnsi="Century Gothic"/>
          <w:sz w:val="22"/>
          <w:szCs w:val="22"/>
        </w:rPr>
        <w:t xml:space="preserve"> Leave aside.</w:t>
      </w:r>
    </w:p>
    <w:p w14:paraId="28EA024E" w14:textId="77777777" w:rsidR="00D8438A" w:rsidRPr="009931C2" w:rsidRDefault="00D8438A" w:rsidP="00D8438A">
      <w:pPr>
        <w:numPr>
          <w:ilvl w:val="0"/>
          <w:numId w:val="14"/>
        </w:numPr>
        <w:spacing w:before="120" w:line="288" w:lineRule="atLeast"/>
        <w:rPr>
          <w:rFonts w:ascii="Century Gothic" w:hAnsi="Century Gothic"/>
          <w:sz w:val="22"/>
          <w:szCs w:val="22"/>
        </w:rPr>
      </w:pPr>
      <w:r w:rsidRPr="009931C2">
        <w:rPr>
          <w:rFonts w:ascii="Century Gothic" w:hAnsi="Century Gothic"/>
          <w:b/>
          <w:sz w:val="22"/>
          <w:szCs w:val="22"/>
        </w:rPr>
        <w:t>Repeat the procedure for all three samples</w:t>
      </w:r>
      <w:r>
        <w:rPr>
          <w:rFonts w:ascii="Century Gothic" w:hAnsi="Century Gothic"/>
          <w:b/>
          <w:sz w:val="22"/>
          <w:szCs w:val="22"/>
        </w:rPr>
        <w:t>, using a clean pestle each time</w:t>
      </w:r>
      <w:r w:rsidRPr="009931C2">
        <w:rPr>
          <w:rFonts w:ascii="Century Gothic" w:hAnsi="Century Gothic"/>
          <w:b/>
          <w:sz w:val="22"/>
          <w:szCs w:val="22"/>
        </w:rPr>
        <w:t>.</w:t>
      </w:r>
      <w:r w:rsidRPr="009931C2">
        <w:rPr>
          <w:rFonts w:ascii="Century Gothic" w:hAnsi="Century Gothic"/>
          <w:sz w:val="22"/>
          <w:szCs w:val="22"/>
        </w:rPr>
        <w:t xml:space="preserve"> </w:t>
      </w:r>
    </w:p>
    <w:p w14:paraId="34672501" w14:textId="77777777" w:rsidR="00D8438A" w:rsidRPr="009931C2" w:rsidRDefault="00D8438A" w:rsidP="00D8438A">
      <w:pPr>
        <w:pStyle w:val="List2"/>
        <w:numPr>
          <w:ilvl w:val="0"/>
          <w:numId w:val="18"/>
        </w:numPr>
        <w:spacing w:before="120"/>
        <w:ind w:left="357" w:hanging="357"/>
        <w:rPr>
          <w:rFonts w:ascii="Century Gothic" w:hAnsi="Century Gothic"/>
          <w:sz w:val="22"/>
          <w:szCs w:val="22"/>
        </w:rPr>
      </w:pPr>
      <w:r w:rsidRPr="009931C2">
        <w:rPr>
          <w:rFonts w:ascii="Century Gothic" w:hAnsi="Century Gothic"/>
          <w:b/>
          <w:sz w:val="22"/>
          <w:szCs w:val="22"/>
        </w:rPr>
        <w:t>Incubate the mixture (for all samples) for 10 min at 65°C.</w:t>
      </w:r>
      <w:r w:rsidRPr="009931C2">
        <w:rPr>
          <w:rFonts w:ascii="Century Gothic" w:hAnsi="Century Gothic"/>
          <w:sz w:val="22"/>
          <w:szCs w:val="22"/>
        </w:rPr>
        <w:t xml:space="preserve"> Mix 2 or 3 times during incubation by inverting</w:t>
      </w:r>
      <w:r>
        <w:rPr>
          <w:rFonts w:ascii="Century Gothic" w:hAnsi="Century Gothic"/>
          <w:sz w:val="22"/>
          <w:szCs w:val="22"/>
        </w:rPr>
        <w:t xml:space="preserve"> the</w:t>
      </w:r>
      <w:r w:rsidRPr="009931C2">
        <w:rPr>
          <w:rFonts w:ascii="Century Gothic" w:hAnsi="Century Gothic"/>
          <w:sz w:val="22"/>
          <w:szCs w:val="22"/>
        </w:rPr>
        <w:t xml:space="preserve"> tube. Much of the cell lysis will take place now.</w:t>
      </w:r>
    </w:p>
    <w:p w14:paraId="740379D1" w14:textId="77777777" w:rsidR="00D8438A" w:rsidRPr="009931C2" w:rsidRDefault="00D8438A" w:rsidP="00D8438A">
      <w:pPr>
        <w:pStyle w:val="List2"/>
        <w:numPr>
          <w:ilvl w:val="0"/>
          <w:numId w:val="18"/>
        </w:numPr>
        <w:spacing w:before="120"/>
        <w:ind w:left="357" w:hanging="357"/>
        <w:rPr>
          <w:rFonts w:ascii="Century Gothic" w:hAnsi="Century Gothic"/>
          <w:sz w:val="22"/>
          <w:szCs w:val="22"/>
        </w:rPr>
      </w:pPr>
      <w:r w:rsidRPr="009931C2">
        <w:rPr>
          <w:rFonts w:ascii="Century Gothic" w:hAnsi="Century Gothic"/>
          <w:b/>
          <w:sz w:val="22"/>
          <w:szCs w:val="22"/>
        </w:rPr>
        <w:t xml:space="preserve">Add 130 </w:t>
      </w:r>
      <w:proofErr w:type="spellStart"/>
      <w:r w:rsidRPr="009931C2">
        <w:rPr>
          <w:rFonts w:ascii="Century Gothic" w:hAnsi="Century Gothic"/>
          <w:b/>
          <w:sz w:val="22"/>
          <w:szCs w:val="22"/>
        </w:rPr>
        <w:t>μl</w:t>
      </w:r>
      <w:proofErr w:type="spellEnd"/>
      <w:r w:rsidRPr="009931C2">
        <w:rPr>
          <w:rFonts w:ascii="Century Gothic" w:hAnsi="Century Gothic"/>
          <w:b/>
          <w:sz w:val="22"/>
          <w:szCs w:val="22"/>
        </w:rPr>
        <w:t xml:space="preserve"> </w:t>
      </w:r>
      <w:r w:rsidR="00387A8B">
        <w:rPr>
          <w:rFonts w:ascii="Century Gothic" w:hAnsi="Century Gothic"/>
          <w:b/>
          <w:sz w:val="22"/>
          <w:szCs w:val="22"/>
        </w:rPr>
        <w:t xml:space="preserve">Clearing </w:t>
      </w:r>
      <w:r w:rsidRPr="009931C2">
        <w:rPr>
          <w:rFonts w:ascii="Century Gothic" w:hAnsi="Century Gothic"/>
          <w:b/>
          <w:sz w:val="22"/>
          <w:szCs w:val="22"/>
        </w:rPr>
        <w:t>Buffer AP2 to each lysate, mix, and incubate for 5 min on ice.</w:t>
      </w:r>
      <w:r w:rsidRPr="009931C2">
        <w:rPr>
          <w:rFonts w:ascii="Century Gothic" w:hAnsi="Century Gothic"/>
          <w:sz w:val="22"/>
          <w:szCs w:val="22"/>
        </w:rPr>
        <w:t xml:space="preserve"> This step precipitates detergent, proteins and polysaccharides.</w:t>
      </w:r>
    </w:p>
    <w:p w14:paraId="44653AB1" w14:textId="77777777" w:rsidR="00D8438A" w:rsidRPr="009931C2" w:rsidRDefault="00D8438A" w:rsidP="00D8438A">
      <w:pPr>
        <w:pStyle w:val="List2"/>
        <w:numPr>
          <w:ilvl w:val="0"/>
          <w:numId w:val="18"/>
        </w:numPr>
        <w:spacing w:before="120"/>
        <w:ind w:left="357" w:hanging="357"/>
        <w:rPr>
          <w:rFonts w:ascii="Century Gothic" w:hAnsi="Century Gothic"/>
          <w:sz w:val="22"/>
          <w:szCs w:val="22"/>
        </w:rPr>
      </w:pPr>
      <w:r w:rsidRPr="009931C2">
        <w:rPr>
          <w:rFonts w:ascii="Century Gothic" w:hAnsi="Century Gothic"/>
          <w:b/>
          <w:sz w:val="22"/>
          <w:szCs w:val="22"/>
        </w:rPr>
        <w:t xml:space="preserve">Centrifuge the lysates for 5 min at full speed </w:t>
      </w:r>
      <w:r>
        <w:rPr>
          <w:rFonts w:ascii="Century Gothic" w:hAnsi="Century Gothic"/>
          <w:sz w:val="22"/>
          <w:szCs w:val="22"/>
        </w:rPr>
        <w:t>(13,000 rpm). E</w:t>
      </w:r>
      <w:r w:rsidRPr="009931C2">
        <w:rPr>
          <w:rFonts w:ascii="Century Gothic" w:hAnsi="Century Gothic"/>
          <w:sz w:val="22"/>
          <w:szCs w:val="22"/>
        </w:rPr>
        <w:t>nsure the tubes are balanced. A pellet will appear</w:t>
      </w:r>
      <w:r w:rsidR="004E74FB">
        <w:rPr>
          <w:rFonts w:ascii="Century Gothic" w:hAnsi="Century Gothic"/>
          <w:sz w:val="22"/>
          <w:szCs w:val="22"/>
        </w:rPr>
        <w:t>.</w:t>
      </w:r>
    </w:p>
    <w:p w14:paraId="7A896433" w14:textId="77777777" w:rsidR="00D8438A" w:rsidRPr="009931C2" w:rsidRDefault="00D8438A" w:rsidP="00D8438A">
      <w:pPr>
        <w:pStyle w:val="List2"/>
        <w:numPr>
          <w:ilvl w:val="0"/>
          <w:numId w:val="18"/>
        </w:numPr>
        <w:spacing w:before="120"/>
        <w:ind w:left="357" w:hanging="357"/>
        <w:rPr>
          <w:rFonts w:ascii="Century Gothic" w:hAnsi="Century Gothic"/>
          <w:b/>
          <w:sz w:val="22"/>
          <w:szCs w:val="22"/>
        </w:rPr>
      </w:pPr>
      <w:r w:rsidRPr="009931C2">
        <w:rPr>
          <w:rFonts w:ascii="Century Gothic" w:hAnsi="Century Gothic"/>
          <w:b/>
          <w:sz w:val="22"/>
          <w:szCs w:val="22"/>
        </w:rPr>
        <w:t xml:space="preserve">Pipet each </w:t>
      </w:r>
      <w:r>
        <w:rPr>
          <w:rFonts w:ascii="Century Gothic" w:hAnsi="Century Gothic"/>
          <w:b/>
          <w:sz w:val="22"/>
          <w:szCs w:val="22"/>
        </w:rPr>
        <w:t xml:space="preserve">clear </w:t>
      </w:r>
      <w:r w:rsidRPr="009931C2">
        <w:rPr>
          <w:rFonts w:ascii="Century Gothic" w:hAnsi="Century Gothic"/>
          <w:b/>
          <w:sz w:val="22"/>
          <w:szCs w:val="22"/>
        </w:rPr>
        <w:t xml:space="preserve">lysate (not the pellet) into a </w:t>
      </w:r>
      <w:proofErr w:type="spellStart"/>
      <w:r w:rsidRPr="009931C2">
        <w:rPr>
          <w:rFonts w:ascii="Century Gothic" w:hAnsi="Century Gothic"/>
          <w:b/>
          <w:sz w:val="22"/>
          <w:szCs w:val="22"/>
        </w:rPr>
        <w:t>QIAshredder</w:t>
      </w:r>
      <w:proofErr w:type="spellEnd"/>
      <w:r w:rsidRPr="009931C2">
        <w:rPr>
          <w:rFonts w:ascii="Century Gothic" w:hAnsi="Century Gothic"/>
          <w:b/>
          <w:sz w:val="22"/>
          <w:szCs w:val="22"/>
        </w:rPr>
        <w:t xml:space="preserve"> Mini spin column (lilac) placed in a 2 ml collection tube, and centrifuge for 2 min at full speed.</w:t>
      </w:r>
      <w:r w:rsidRPr="009931C2">
        <w:rPr>
          <w:rFonts w:ascii="Century Gothic" w:hAnsi="Century Gothic"/>
          <w:sz w:val="22"/>
          <w:szCs w:val="22"/>
        </w:rPr>
        <w:t xml:space="preserve"> Make sure the columns are well labelled. This column will  retain most of the cell debris, but some may go through and form a small pellet at the bottom. Leave this pellet undisturbed.</w:t>
      </w:r>
    </w:p>
    <w:p w14:paraId="03D5F8CF" w14:textId="77777777" w:rsidR="00D8438A" w:rsidRPr="009931C2" w:rsidRDefault="00D8438A" w:rsidP="00D8438A">
      <w:pPr>
        <w:numPr>
          <w:ilvl w:val="0"/>
          <w:numId w:val="18"/>
        </w:numPr>
        <w:spacing w:before="120"/>
        <w:ind w:left="357" w:hanging="357"/>
        <w:rPr>
          <w:rFonts w:ascii="Century Gothic" w:hAnsi="Century Gothic"/>
          <w:sz w:val="22"/>
          <w:szCs w:val="22"/>
        </w:rPr>
      </w:pPr>
      <w:r w:rsidRPr="009931C2">
        <w:rPr>
          <w:rFonts w:ascii="Century Gothic" w:hAnsi="Century Gothic"/>
          <w:b/>
          <w:sz w:val="22"/>
          <w:szCs w:val="22"/>
        </w:rPr>
        <w:t xml:space="preserve">Transfer 400 </w:t>
      </w:r>
      <w:proofErr w:type="spellStart"/>
      <w:r w:rsidRPr="009931C2">
        <w:rPr>
          <w:rFonts w:ascii="Century Gothic" w:hAnsi="Century Gothic"/>
          <w:b/>
          <w:sz w:val="22"/>
          <w:szCs w:val="22"/>
        </w:rPr>
        <w:t>μl</w:t>
      </w:r>
      <w:proofErr w:type="spellEnd"/>
      <w:r w:rsidRPr="009931C2">
        <w:rPr>
          <w:rFonts w:ascii="Century Gothic" w:hAnsi="Century Gothic"/>
          <w:b/>
          <w:sz w:val="22"/>
          <w:szCs w:val="22"/>
        </w:rPr>
        <w:t xml:space="preserve"> of the flow-through fraction just obtained into a new, labelled 2 ml</w:t>
      </w:r>
      <w:r w:rsidRPr="009931C2">
        <w:rPr>
          <w:rFonts w:ascii="Century Gothic" w:hAnsi="Century Gothic"/>
          <w:sz w:val="22"/>
          <w:szCs w:val="22"/>
        </w:rPr>
        <w:t xml:space="preserve"> </w:t>
      </w:r>
      <w:r w:rsidRPr="009931C2">
        <w:rPr>
          <w:rFonts w:ascii="Century Gothic" w:hAnsi="Century Gothic"/>
          <w:b/>
          <w:sz w:val="22"/>
          <w:szCs w:val="22"/>
        </w:rPr>
        <w:t xml:space="preserve">tube </w:t>
      </w:r>
      <w:r w:rsidRPr="009931C2">
        <w:rPr>
          <w:rFonts w:ascii="Century Gothic" w:hAnsi="Century Gothic"/>
          <w:sz w:val="22"/>
          <w:szCs w:val="22"/>
        </w:rPr>
        <w:t xml:space="preserve">without disturbing the cell-debris pellet. </w:t>
      </w:r>
    </w:p>
    <w:p w14:paraId="42B6CF7A" w14:textId="77777777" w:rsidR="00D8438A" w:rsidRPr="009931C2" w:rsidRDefault="00D8438A" w:rsidP="00D8438A">
      <w:pPr>
        <w:numPr>
          <w:ilvl w:val="0"/>
          <w:numId w:val="18"/>
        </w:numPr>
        <w:spacing w:before="120"/>
        <w:ind w:left="357" w:hanging="357"/>
        <w:rPr>
          <w:rFonts w:ascii="Century Gothic" w:hAnsi="Century Gothic"/>
          <w:b/>
          <w:sz w:val="22"/>
          <w:szCs w:val="22"/>
        </w:rPr>
      </w:pPr>
      <w:r w:rsidRPr="009931C2">
        <w:rPr>
          <w:rFonts w:ascii="Century Gothic" w:hAnsi="Century Gothic"/>
          <w:b/>
          <w:sz w:val="22"/>
          <w:szCs w:val="22"/>
        </w:rPr>
        <w:t xml:space="preserve">Add 600 </w:t>
      </w:r>
      <w:proofErr w:type="spellStart"/>
      <w:r w:rsidRPr="009931C2">
        <w:rPr>
          <w:rFonts w:ascii="Century Gothic" w:hAnsi="Century Gothic"/>
          <w:b/>
          <w:sz w:val="22"/>
          <w:szCs w:val="22"/>
        </w:rPr>
        <w:t>μl</w:t>
      </w:r>
      <w:proofErr w:type="spellEnd"/>
      <w:r w:rsidRPr="009931C2">
        <w:rPr>
          <w:rFonts w:ascii="Century Gothic" w:hAnsi="Century Gothic"/>
          <w:b/>
          <w:sz w:val="22"/>
          <w:szCs w:val="22"/>
        </w:rPr>
        <w:t xml:space="preserve"> of </w:t>
      </w:r>
      <w:r w:rsidR="00387A8B">
        <w:rPr>
          <w:rFonts w:ascii="Century Gothic" w:hAnsi="Century Gothic"/>
          <w:b/>
          <w:sz w:val="22"/>
          <w:szCs w:val="22"/>
        </w:rPr>
        <w:t>Preconditioning Buff</w:t>
      </w:r>
      <w:r w:rsidR="004E74FB">
        <w:rPr>
          <w:rFonts w:ascii="Century Gothic" w:hAnsi="Century Gothic"/>
          <w:b/>
          <w:sz w:val="22"/>
          <w:szCs w:val="22"/>
        </w:rPr>
        <w:t>er AP3/E to each cleared lysate</w:t>
      </w:r>
      <w:r w:rsidR="00387A8B">
        <w:rPr>
          <w:rFonts w:ascii="Century Gothic" w:hAnsi="Century Gothic"/>
          <w:b/>
          <w:sz w:val="22"/>
          <w:szCs w:val="22"/>
        </w:rPr>
        <w:t>,</w:t>
      </w:r>
      <w:r w:rsidRPr="009931C2">
        <w:rPr>
          <w:rFonts w:ascii="Century Gothic" w:hAnsi="Century Gothic"/>
          <w:b/>
          <w:sz w:val="22"/>
          <w:szCs w:val="22"/>
        </w:rPr>
        <w:t xml:space="preserve"> mix by pipetting.</w:t>
      </w:r>
    </w:p>
    <w:p w14:paraId="7A425096" w14:textId="77777777" w:rsidR="00D8438A" w:rsidRPr="009931C2" w:rsidRDefault="00D8438A" w:rsidP="00D8438A">
      <w:pPr>
        <w:numPr>
          <w:ilvl w:val="0"/>
          <w:numId w:val="18"/>
        </w:numPr>
        <w:spacing w:before="120"/>
        <w:ind w:left="357" w:hanging="357"/>
        <w:rPr>
          <w:rFonts w:ascii="Century Gothic" w:hAnsi="Century Gothic"/>
          <w:sz w:val="22"/>
          <w:szCs w:val="22"/>
        </w:rPr>
      </w:pPr>
      <w:r w:rsidRPr="006753F5">
        <w:rPr>
          <w:rFonts w:ascii="Century Gothic" w:hAnsi="Century Gothic"/>
          <w:b/>
          <w:sz w:val="22"/>
          <w:szCs w:val="22"/>
        </w:rPr>
        <w:t xml:space="preserve">Pipet 650 </w:t>
      </w:r>
      <w:proofErr w:type="spellStart"/>
      <w:r w:rsidRPr="00BB6420">
        <w:rPr>
          <w:rFonts w:ascii="Century Gothic" w:hAnsi="Century Gothic"/>
          <w:b/>
          <w:sz w:val="22"/>
          <w:szCs w:val="22"/>
        </w:rPr>
        <w:t>μl</w:t>
      </w:r>
      <w:proofErr w:type="spellEnd"/>
      <w:r w:rsidRPr="00BB6420">
        <w:rPr>
          <w:rFonts w:ascii="Century Gothic" w:hAnsi="Century Gothic"/>
          <w:b/>
          <w:sz w:val="22"/>
          <w:szCs w:val="22"/>
        </w:rPr>
        <w:t xml:space="preserve"> of the mixture</w:t>
      </w:r>
      <w:r w:rsidRPr="009931C2">
        <w:rPr>
          <w:rFonts w:ascii="Century Gothic" w:hAnsi="Century Gothic"/>
          <w:sz w:val="22"/>
          <w:szCs w:val="22"/>
        </w:rPr>
        <w:t xml:space="preserve"> above, including any precipitate that may have formed, </w:t>
      </w:r>
      <w:r w:rsidRPr="006753F5">
        <w:rPr>
          <w:rFonts w:ascii="Century Gothic" w:hAnsi="Century Gothic"/>
          <w:b/>
          <w:sz w:val="22"/>
          <w:szCs w:val="22"/>
        </w:rPr>
        <w:t xml:space="preserve">into the </w:t>
      </w:r>
      <w:proofErr w:type="spellStart"/>
      <w:r w:rsidRPr="006753F5">
        <w:rPr>
          <w:rFonts w:ascii="Century Gothic" w:hAnsi="Century Gothic"/>
          <w:b/>
          <w:sz w:val="22"/>
          <w:szCs w:val="22"/>
        </w:rPr>
        <w:t>DNeasy</w:t>
      </w:r>
      <w:proofErr w:type="spellEnd"/>
      <w:r w:rsidRPr="006753F5">
        <w:rPr>
          <w:rFonts w:ascii="Century Gothic" w:hAnsi="Century Gothic"/>
          <w:b/>
          <w:sz w:val="22"/>
          <w:szCs w:val="22"/>
        </w:rPr>
        <w:t xml:space="preserve"> Mini spin column</w:t>
      </w:r>
      <w:r w:rsidRPr="009931C2">
        <w:rPr>
          <w:rFonts w:ascii="Century Gothic" w:hAnsi="Century Gothic"/>
          <w:sz w:val="22"/>
          <w:szCs w:val="22"/>
        </w:rPr>
        <w:t xml:space="preserve"> placed in a 2 ml collection tube. Do so for each sample. Centrifuge for 1 min at 8,000 rpm and </w:t>
      </w:r>
      <w:r w:rsidRPr="004E74FB">
        <w:rPr>
          <w:rFonts w:ascii="Century Gothic" w:hAnsi="Century Gothic"/>
          <w:b/>
          <w:sz w:val="22"/>
          <w:szCs w:val="22"/>
        </w:rPr>
        <w:t>discard the flow-through</w:t>
      </w:r>
      <w:r w:rsidRPr="009931C2">
        <w:rPr>
          <w:rFonts w:ascii="Century Gothic" w:hAnsi="Century Gothic"/>
          <w:sz w:val="22"/>
          <w:szCs w:val="22"/>
        </w:rPr>
        <w:t xml:space="preserve">. </w:t>
      </w:r>
      <w:r w:rsidRPr="004E74FB">
        <w:rPr>
          <w:rFonts w:ascii="Century Gothic" w:hAnsi="Century Gothic"/>
          <w:b/>
          <w:sz w:val="22"/>
          <w:szCs w:val="22"/>
        </w:rPr>
        <w:t>Reuse</w:t>
      </w:r>
      <w:r w:rsidRPr="009931C2">
        <w:rPr>
          <w:rFonts w:ascii="Century Gothic" w:hAnsi="Century Gothic"/>
          <w:sz w:val="22"/>
          <w:szCs w:val="22"/>
        </w:rPr>
        <w:t xml:space="preserve"> the </w:t>
      </w:r>
      <w:r w:rsidR="004E74FB">
        <w:rPr>
          <w:rFonts w:ascii="Century Gothic" w:hAnsi="Century Gothic"/>
          <w:sz w:val="22"/>
          <w:szCs w:val="22"/>
        </w:rPr>
        <w:t xml:space="preserve">(now empty) </w:t>
      </w:r>
      <w:r w:rsidRPr="009931C2">
        <w:rPr>
          <w:rFonts w:ascii="Century Gothic" w:hAnsi="Century Gothic"/>
          <w:sz w:val="22"/>
          <w:szCs w:val="22"/>
        </w:rPr>
        <w:t>collection tube in the next step.</w:t>
      </w:r>
    </w:p>
    <w:p w14:paraId="5D1A7F74" w14:textId="77777777" w:rsidR="00D8438A" w:rsidRPr="009931C2" w:rsidRDefault="00D8438A" w:rsidP="00D8438A">
      <w:pPr>
        <w:numPr>
          <w:ilvl w:val="0"/>
          <w:numId w:val="18"/>
        </w:numPr>
        <w:spacing w:before="120"/>
        <w:ind w:left="357" w:hanging="357"/>
        <w:rPr>
          <w:rFonts w:ascii="Century Gothic" w:hAnsi="Century Gothic"/>
          <w:sz w:val="22"/>
          <w:szCs w:val="22"/>
        </w:rPr>
      </w:pPr>
      <w:r w:rsidRPr="009931C2">
        <w:rPr>
          <w:rFonts w:ascii="Century Gothic" w:hAnsi="Century Gothic"/>
          <w:b/>
          <w:sz w:val="22"/>
          <w:szCs w:val="22"/>
        </w:rPr>
        <w:t xml:space="preserve">Repeat the step above with </w:t>
      </w:r>
      <w:r w:rsidR="00BB6420">
        <w:rPr>
          <w:rFonts w:ascii="Century Gothic" w:hAnsi="Century Gothic"/>
          <w:b/>
          <w:sz w:val="22"/>
          <w:szCs w:val="22"/>
        </w:rPr>
        <w:t xml:space="preserve">the </w:t>
      </w:r>
      <w:r w:rsidRPr="009931C2">
        <w:rPr>
          <w:rFonts w:ascii="Century Gothic" w:hAnsi="Century Gothic"/>
          <w:b/>
          <w:sz w:val="22"/>
          <w:szCs w:val="22"/>
        </w:rPr>
        <w:t xml:space="preserve">remaining </w:t>
      </w:r>
      <w:r w:rsidR="00BB6420">
        <w:rPr>
          <w:rFonts w:ascii="Century Gothic" w:hAnsi="Century Gothic"/>
          <w:b/>
          <w:sz w:val="22"/>
          <w:szCs w:val="22"/>
        </w:rPr>
        <w:t>mixture</w:t>
      </w:r>
      <w:r w:rsidRPr="009931C2">
        <w:rPr>
          <w:rFonts w:ascii="Century Gothic" w:hAnsi="Century Gothic"/>
          <w:b/>
          <w:sz w:val="22"/>
          <w:szCs w:val="22"/>
        </w:rPr>
        <w:t xml:space="preserve"> (ca. 350 </w:t>
      </w:r>
      <w:proofErr w:type="spellStart"/>
      <w:r w:rsidRPr="009931C2">
        <w:rPr>
          <w:rFonts w:ascii="Century Gothic" w:hAnsi="Century Gothic"/>
          <w:b/>
          <w:sz w:val="22"/>
          <w:szCs w:val="22"/>
        </w:rPr>
        <w:t>μl</w:t>
      </w:r>
      <w:proofErr w:type="spellEnd"/>
      <w:r w:rsidRPr="009931C2">
        <w:rPr>
          <w:rFonts w:ascii="Century Gothic" w:hAnsi="Century Gothic"/>
          <w:b/>
          <w:sz w:val="22"/>
          <w:szCs w:val="22"/>
        </w:rPr>
        <w:t>)</w:t>
      </w:r>
      <w:r w:rsidR="006753F5">
        <w:rPr>
          <w:rFonts w:ascii="Century Gothic" w:hAnsi="Century Gothic"/>
          <w:b/>
          <w:sz w:val="22"/>
          <w:szCs w:val="22"/>
        </w:rPr>
        <w:t xml:space="preserve">, into the </w:t>
      </w:r>
      <w:proofErr w:type="spellStart"/>
      <w:r w:rsidR="006753F5">
        <w:rPr>
          <w:rFonts w:ascii="Century Gothic" w:hAnsi="Century Gothic"/>
          <w:b/>
          <w:sz w:val="22"/>
          <w:szCs w:val="22"/>
        </w:rPr>
        <w:t>DNeasy</w:t>
      </w:r>
      <w:proofErr w:type="spellEnd"/>
      <w:r w:rsidR="006753F5">
        <w:rPr>
          <w:rFonts w:ascii="Century Gothic" w:hAnsi="Century Gothic"/>
          <w:b/>
          <w:sz w:val="22"/>
          <w:szCs w:val="22"/>
        </w:rPr>
        <w:t xml:space="preserve"> column</w:t>
      </w:r>
      <w:r w:rsidRPr="009931C2">
        <w:rPr>
          <w:rFonts w:ascii="Century Gothic" w:hAnsi="Century Gothic"/>
          <w:b/>
          <w:sz w:val="22"/>
          <w:szCs w:val="22"/>
        </w:rPr>
        <w:t xml:space="preserve">. </w:t>
      </w:r>
      <w:r w:rsidRPr="009931C2">
        <w:rPr>
          <w:rFonts w:ascii="Century Gothic" w:hAnsi="Century Gothic"/>
          <w:sz w:val="22"/>
          <w:szCs w:val="22"/>
        </w:rPr>
        <w:t xml:space="preserve">Discard flow-through and collection tubes. </w:t>
      </w:r>
    </w:p>
    <w:p w14:paraId="5C9873CF" w14:textId="77777777" w:rsidR="00D8438A" w:rsidRPr="009931C2" w:rsidRDefault="006753F5" w:rsidP="00D8438A">
      <w:pPr>
        <w:numPr>
          <w:ilvl w:val="0"/>
          <w:numId w:val="18"/>
        </w:numPr>
        <w:spacing w:before="120"/>
        <w:ind w:left="357" w:hanging="357"/>
        <w:rPr>
          <w:rFonts w:ascii="Century Gothic" w:hAnsi="Century Gothic"/>
          <w:sz w:val="22"/>
          <w:szCs w:val="22"/>
        </w:rPr>
      </w:pPr>
      <w:r>
        <w:rPr>
          <w:rFonts w:ascii="Century Gothic" w:hAnsi="Century Gothic"/>
          <w:b/>
          <w:sz w:val="22"/>
          <w:szCs w:val="22"/>
        </w:rPr>
        <w:lastRenderedPageBreak/>
        <w:t xml:space="preserve">Place the </w:t>
      </w:r>
      <w:proofErr w:type="spellStart"/>
      <w:r>
        <w:rPr>
          <w:rFonts w:ascii="Century Gothic" w:hAnsi="Century Gothic"/>
          <w:b/>
          <w:sz w:val="22"/>
          <w:szCs w:val="22"/>
        </w:rPr>
        <w:t>DNeasy</w:t>
      </w:r>
      <w:proofErr w:type="spellEnd"/>
      <w:r>
        <w:rPr>
          <w:rFonts w:ascii="Century Gothic" w:hAnsi="Century Gothic"/>
          <w:b/>
          <w:sz w:val="22"/>
          <w:szCs w:val="22"/>
        </w:rPr>
        <w:t xml:space="preserve"> </w:t>
      </w:r>
      <w:r w:rsidR="00D8438A" w:rsidRPr="009931C2">
        <w:rPr>
          <w:rFonts w:ascii="Century Gothic" w:hAnsi="Century Gothic"/>
          <w:b/>
          <w:sz w:val="22"/>
          <w:szCs w:val="22"/>
        </w:rPr>
        <w:t xml:space="preserve">columns (labelled) into new 2 ml collection tubes, add 500 </w:t>
      </w:r>
      <w:proofErr w:type="spellStart"/>
      <w:r w:rsidR="00D8438A" w:rsidRPr="009931C2">
        <w:rPr>
          <w:rFonts w:ascii="Century Gothic" w:hAnsi="Century Gothic"/>
          <w:b/>
          <w:sz w:val="22"/>
          <w:szCs w:val="22"/>
        </w:rPr>
        <w:t>μl</w:t>
      </w:r>
      <w:proofErr w:type="spellEnd"/>
      <w:r w:rsidR="00D8438A" w:rsidRPr="009931C2">
        <w:rPr>
          <w:rFonts w:ascii="Century Gothic" w:hAnsi="Century Gothic"/>
          <w:b/>
          <w:sz w:val="22"/>
          <w:szCs w:val="22"/>
        </w:rPr>
        <w:t xml:space="preserve"> </w:t>
      </w:r>
      <w:r w:rsidR="00387A8B">
        <w:rPr>
          <w:rFonts w:ascii="Century Gothic" w:hAnsi="Century Gothic"/>
          <w:b/>
          <w:sz w:val="22"/>
          <w:szCs w:val="22"/>
        </w:rPr>
        <w:t xml:space="preserve">Wash Buffer AW </w:t>
      </w:r>
      <w:r w:rsidR="00D8438A" w:rsidRPr="009931C2">
        <w:rPr>
          <w:rFonts w:ascii="Century Gothic" w:hAnsi="Century Gothic"/>
          <w:b/>
          <w:sz w:val="22"/>
          <w:szCs w:val="22"/>
        </w:rPr>
        <w:t>to each, and centrifuge for 1 min at 8000 rpm</w:t>
      </w:r>
      <w:r w:rsidR="00D8438A" w:rsidRPr="009931C2">
        <w:rPr>
          <w:rFonts w:ascii="Century Gothic" w:hAnsi="Century Gothic"/>
          <w:sz w:val="22"/>
          <w:szCs w:val="22"/>
        </w:rPr>
        <w:t xml:space="preserve">. Discard the flow-through but reuse the collection tubes. </w:t>
      </w:r>
    </w:p>
    <w:p w14:paraId="5F9FB0E7" w14:textId="77777777" w:rsidR="00D8438A" w:rsidRPr="009931C2" w:rsidRDefault="00D8438A" w:rsidP="00D8438A">
      <w:pPr>
        <w:numPr>
          <w:ilvl w:val="0"/>
          <w:numId w:val="18"/>
        </w:numPr>
        <w:spacing w:before="120"/>
        <w:ind w:left="357" w:hanging="357"/>
        <w:rPr>
          <w:rFonts w:ascii="Century Gothic" w:hAnsi="Century Gothic"/>
          <w:b/>
          <w:sz w:val="22"/>
          <w:szCs w:val="22"/>
        </w:rPr>
      </w:pPr>
      <w:r w:rsidRPr="009931C2">
        <w:rPr>
          <w:rFonts w:ascii="Century Gothic" w:hAnsi="Century Gothic"/>
          <w:b/>
          <w:sz w:val="22"/>
          <w:szCs w:val="22"/>
        </w:rPr>
        <w:t xml:space="preserve">Add 500 </w:t>
      </w:r>
      <w:proofErr w:type="spellStart"/>
      <w:r w:rsidRPr="009931C2">
        <w:rPr>
          <w:rFonts w:ascii="Century Gothic" w:hAnsi="Century Gothic"/>
          <w:b/>
          <w:sz w:val="22"/>
          <w:szCs w:val="22"/>
        </w:rPr>
        <w:t>μl</w:t>
      </w:r>
      <w:proofErr w:type="spellEnd"/>
      <w:r w:rsidRPr="009931C2">
        <w:rPr>
          <w:rFonts w:ascii="Century Gothic" w:hAnsi="Century Gothic"/>
          <w:b/>
          <w:sz w:val="22"/>
          <w:szCs w:val="22"/>
        </w:rPr>
        <w:t xml:space="preserve"> Buffer AW </w:t>
      </w:r>
      <w:r w:rsidR="006753F5">
        <w:rPr>
          <w:rFonts w:ascii="Century Gothic" w:hAnsi="Century Gothic"/>
          <w:b/>
          <w:sz w:val="22"/>
          <w:szCs w:val="22"/>
        </w:rPr>
        <w:t xml:space="preserve">to each of the </w:t>
      </w:r>
      <w:proofErr w:type="spellStart"/>
      <w:r w:rsidR="006753F5">
        <w:rPr>
          <w:rFonts w:ascii="Century Gothic" w:hAnsi="Century Gothic"/>
          <w:b/>
          <w:sz w:val="22"/>
          <w:szCs w:val="22"/>
        </w:rPr>
        <w:t>DNeasy</w:t>
      </w:r>
      <w:proofErr w:type="spellEnd"/>
      <w:r w:rsidR="006753F5">
        <w:rPr>
          <w:rFonts w:ascii="Century Gothic" w:hAnsi="Century Gothic"/>
          <w:b/>
          <w:sz w:val="22"/>
          <w:szCs w:val="22"/>
        </w:rPr>
        <w:t xml:space="preserve"> </w:t>
      </w:r>
      <w:r w:rsidRPr="009931C2">
        <w:rPr>
          <w:rFonts w:ascii="Century Gothic" w:hAnsi="Century Gothic"/>
          <w:b/>
          <w:sz w:val="22"/>
          <w:szCs w:val="22"/>
        </w:rPr>
        <w:t xml:space="preserve">columns (a second wash), and centrifuge for 2 min at full speed (13,000 rpm) </w:t>
      </w:r>
      <w:r w:rsidRPr="009931C2">
        <w:rPr>
          <w:rFonts w:ascii="Century Gothic" w:hAnsi="Century Gothic"/>
          <w:sz w:val="22"/>
          <w:szCs w:val="22"/>
        </w:rPr>
        <w:t>to dry the membranes.</w:t>
      </w:r>
    </w:p>
    <w:p w14:paraId="0C526C8E" w14:textId="77777777" w:rsidR="00D8438A" w:rsidRPr="009931C2" w:rsidRDefault="006753F5" w:rsidP="00D8438A">
      <w:pPr>
        <w:numPr>
          <w:ilvl w:val="0"/>
          <w:numId w:val="18"/>
        </w:numPr>
        <w:spacing w:before="120"/>
        <w:ind w:left="357" w:hanging="357"/>
        <w:rPr>
          <w:rFonts w:ascii="Century Gothic" w:hAnsi="Century Gothic"/>
          <w:b/>
          <w:sz w:val="22"/>
          <w:szCs w:val="22"/>
        </w:rPr>
      </w:pPr>
      <w:r>
        <w:rPr>
          <w:rFonts w:ascii="Century Gothic" w:hAnsi="Century Gothic"/>
          <w:b/>
          <w:sz w:val="22"/>
          <w:szCs w:val="22"/>
        </w:rPr>
        <w:t xml:space="preserve">Transfer each </w:t>
      </w:r>
      <w:proofErr w:type="spellStart"/>
      <w:r>
        <w:rPr>
          <w:rFonts w:ascii="Century Gothic" w:hAnsi="Century Gothic"/>
          <w:b/>
          <w:sz w:val="22"/>
          <w:szCs w:val="22"/>
        </w:rPr>
        <w:t>DNeasy</w:t>
      </w:r>
      <w:proofErr w:type="spellEnd"/>
      <w:r>
        <w:rPr>
          <w:rFonts w:ascii="Century Gothic" w:hAnsi="Century Gothic"/>
          <w:b/>
          <w:sz w:val="22"/>
          <w:szCs w:val="22"/>
        </w:rPr>
        <w:t xml:space="preserve"> </w:t>
      </w:r>
      <w:r w:rsidR="00D8438A" w:rsidRPr="009931C2">
        <w:rPr>
          <w:rFonts w:ascii="Century Gothic" w:hAnsi="Century Gothic"/>
          <w:b/>
          <w:sz w:val="22"/>
          <w:szCs w:val="22"/>
        </w:rPr>
        <w:t xml:space="preserve">column to a final, labelled 1.5 ml microcentrifuge tube, and pipet 50 </w:t>
      </w:r>
      <w:proofErr w:type="spellStart"/>
      <w:r w:rsidR="00D8438A" w:rsidRPr="009931C2">
        <w:rPr>
          <w:rFonts w:ascii="Century Gothic" w:hAnsi="Century Gothic"/>
          <w:b/>
          <w:sz w:val="22"/>
          <w:szCs w:val="22"/>
        </w:rPr>
        <w:t>μl</w:t>
      </w:r>
      <w:proofErr w:type="spellEnd"/>
      <w:r w:rsidR="00D8438A" w:rsidRPr="009931C2">
        <w:rPr>
          <w:rFonts w:ascii="Century Gothic" w:hAnsi="Century Gothic"/>
          <w:b/>
          <w:sz w:val="22"/>
          <w:szCs w:val="22"/>
        </w:rPr>
        <w:t xml:space="preserve"> </w:t>
      </w:r>
      <w:r w:rsidR="00387A8B">
        <w:rPr>
          <w:rFonts w:ascii="Century Gothic" w:hAnsi="Century Gothic"/>
          <w:b/>
          <w:sz w:val="22"/>
          <w:szCs w:val="22"/>
        </w:rPr>
        <w:t>Elution Buffer AE</w:t>
      </w:r>
      <w:r w:rsidR="00D8438A" w:rsidRPr="009931C2">
        <w:rPr>
          <w:rFonts w:ascii="Century Gothic" w:hAnsi="Century Gothic"/>
          <w:b/>
          <w:sz w:val="22"/>
          <w:szCs w:val="22"/>
        </w:rPr>
        <w:t xml:space="preserve"> directly onto the </w:t>
      </w:r>
      <w:proofErr w:type="spellStart"/>
      <w:r w:rsidR="00D8438A" w:rsidRPr="009931C2">
        <w:rPr>
          <w:rFonts w:ascii="Century Gothic" w:hAnsi="Century Gothic"/>
          <w:b/>
          <w:sz w:val="22"/>
          <w:szCs w:val="22"/>
        </w:rPr>
        <w:t>DNeasy</w:t>
      </w:r>
      <w:proofErr w:type="spellEnd"/>
      <w:r w:rsidR="00D8438A" w:rsidRPr="009931C2">
        <w:rPr>
          <w:rFonts w:ascii="Century Gothic" w:hAnsi="Century Gothic"/>
          <w:b/>
          <w:sz w:val="22"/>
          <w:szCs w:val="22"/>
        </w:rPr>
        <w:t xml:space="preserve"> membrane. Incubate for 5 min at room temperature, and then centrifuge</w:t>
      </w:r>
      <w:r w:rsidR="00BB6420">
        <w:rPr>
          <w:rFonts w:ascii="Century Gothic" w:hAnsi="Century Gothic"/>
          <w:b/>
          <w:sz w:val="22"/>
          <w:szCs w:val="22"/>
        </w:rPr>
        <w:t xml:space="preserve"> </w:t>
      </w:r>
      <w:r w:rsidR="00BB6420">
        <w:rPr>
          <w:rFonts w:ascii="Century Gothic" w:hAnsi="Century Gothic"/>
          <w:sz w:val="22"/>
          <w:szCs w:val="22"/>
        </w:rPr>
        <w:t xml:space="preserve">(with the tube lids </w:t>
      </w:r>
      <w:r w:rsidR="00BB6420" w:rsidRPr="00BB6420">
        <w:rPr>
          <w:rFonts w:ascii="Century Gothic" w:hAnsi="Century Gothic"/>
          <w:sz w:val="22"/>
          <w:szCs w:val="22"/>
        </w:rPr>
        <w:t>open; this is not a problem)</w:t>
      </w:r>
      <w:r w:rsidR="00D8438A" w:rsidRPr="00BB6420">
        <w:rPr>
          <w:rFonts w:ascii="Century Gothic" w:hAnsi="Century Gothic"/>
          <w:sz w:val="22"/>
          <w:szCs w:val="22"/>
        </w:rPr>
        <w:t xml:space="preserve"> </w:t>
      </w:r>
      <w:r w:rsidR="00D8438A" w:rsidRPr="009931C2">
        <w:rPr>
          <w:rFonts w:ascii="Century Gothic" w:hAnsi="Century Gothic"/>
          <w:b/>
          <w:sz w:val="22"/>
          <w:szCs w:val="22"/>
        </w:rPr>
        <w:t>for 1 min at 8000 rpm to elute.</w:t>
      </w:r>
    </w:p>
    <w:p w14:paraId="511B46DF" w14:textId="77777777" w:rsidR="00D8438A" w:rsidRPr="009931C2" w:rsidRDefault="00BB6420" w:rsidP="00D8438A">
      <w:pPr>
        <w:spacing w:before="120" w:line="288" w:lineRule="atLeast"/>
        <w:rPr>
          <w:rFonts w:ascii="Century Gothic" w:hAnsi="Century Gothic"/>
          <w:sz w:val="22"/>
          <w:szCs w:val="22"/>
        </w:rPr>
      </w:pPr>
      <w:r>
        <w:rPr>
          <w:rFonts w:ascii="Century Gothic" w:hAnsi="Century Gothic"/>
          <w:sz w:val="22"/>
          <w:szCs w:val="22"/>
        </w:rPr>
        <w:t xml:space="preserve">Discard the column. The tube contains your DNA extract. </w:t>
      </w:r>
      <w:r w:rsidR="00D8438A" w:rsidRPr="009931C2">
        <w:rPr>
          <w:rFonts w:ascii="Century Gothic" w:hAnsi="Century Gothic"/>
          <w:sz w:val="22"/>
          <w:szCs w:val="22"/>
        </w:rPr>
        <w:t xml:space="preserve">You will use 2 </w:t>
      </w:r>
      <w:r w:rsidR="00507AB9">
        <w:rPr>
          <w:rFonts w:ascii="Century Gothic" w:hAnsi="Century Gothic"/>
          <w:sz w:val="22"/>
          <w:szCs w:val="22"/>
        </w:rPr>
        <w:t>µ</w:t>
      </w:r>
      <w:r w:rsidR="00D8438A" w:rsidRPr="009931C2">
        <w:rPr>
          <w:rFonts w:ascii="Century Gothic" w:hAnsi="Century Gothic"/>
          <w:sz w:val="22"/>
          <w:szCs w:val="22"/>
        </w:rPr>
        <w:t xml:space="preserve">l of </w:t>
      </w:r>
      <w:r>
        <w:rPr>
          <w:rFonts w:ascii="Century Gothic" w:hAnsi="Century Gothic"/>
          <w:sz w:val="22"/>
          <w:szCs w:val="22"/>
        </w:rPr>
        <w:t>it</w:t>
      </w:r>
      <w:r w:rsidR="00D8438A" w:rsidRPr="009931C2">
        <w:rPr>
          <w:rFonts w:ascii="Century Gothic" w:hAnsi="Century Gothic"/>
          <w:sz w:val="22"/>
          <w:szCs w:val="22"/>
        </w:rPr>
        <w:t xml:space="preserve"> for </w:t>
      </w:r>
      <w:smartTag w:uri="urn:schemas-microsoft-com:office:smarttags" w:element="stockticker">
        <w:r w:rsidR="00D8438A" w:rsidRPr="009931C2">
          <w:rPr>
            <w:rFonts w:ascii="Century Gothic" w:hAnsi="Century Gothic"/>
            <w:sz w:val="22"/>
            <w:szCs w:val="22"/>
          </w:rPr>
          <w:t>PCR</w:t>
        </w:r>
      </w:smartTag>
      <w:r w:rsidR="00D8438A" w:rsidRPr="009931C2">
        <w:rPr>
          <w:rFonts w:ascii="Century Gothic" w:hAnsi="Century Gothic"/>
          <w:sz w:val="22"/>
          <w:szCs w:val="22"/>
        </w:rPr>
        <w:t xml:space="preserve">. </w:t>
      </w:r>
    </w:p>
    <w:p w14:paraId="1E7AB733" w14:textId="77777777" w:rsidR="00D8438A" w:rsidRPr="009931C2" w:rsidRDefault="00D8438A" w:rsidP="00D8438A">
      <w:pPr>
        <w:spacing w:before="120" w:line="288" w:lineRule="atLeast"/>
        <w:rPr>
          <w:rFonts w:ascii="Century Gothic" w:hAnsi="Century Gothic"/>
        </w:rPr>
      </w:pPr>
      <w:r w:rsidRPr="009931C2">
        <w:rPr>
          <w:rFonts w:ascii="Century Gothic" w:hAnsi="Century Gothic"/>
          <w:b/>
          <w:sz w:val="32"/>
        </w:rPr>
        <w:t xml:space="preserve">3. </w:t>
      </w:r>
      <w:smartTag w:uri="urn:schemas-microsoft-com:office:smarttags" w:element="stockticker">
        <w:r w:rsidRPr="009931C2">
          <w:rPr>
            <w:rFonts w:ascii="Century Gothic" w:hAnsi="Century Gothic"/>
            <w:b/>
            <w:sz w:val="32"/>
          </w:rPr>
          <w:t>PCR</w:t>
        </w:r>
      </w:smartTag>
      <w:r w:rsidRPr="009931C2">
        <w:rPr>
          <w:rFonts w:ascii="Century Gothic" w:hAnsi="Century Gothic"/>
          <w:b/>
          <w:sz w:val="32"/>
        </w:rPr>
        <w:t xml:space="preserve"> reaction</w:t>
      </w:r>
    </w:p>
    <w:p w14:paraId="64D2DF5D"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 xml:space="preserve">Small (0.5 ml) tubes ready for </w:t>
      </w:r>
      <w:smartTag w:uri="urn:schemas-microsoft-com:office:smarttags" w:element="stockticker">
        <w:r w:rsidRPr="009931C2">
          <w:rPr>
            <w:rFonts w:ascii="Century Gothic" w:hAnsi="Century Gothic"/>
            <w:sz w:val="22"/>
            <w:szCs w:val="22"/>
          </w:rPr>
          <w:t>PCR</w:t>
        </w:r>
      </w:smartTag>
      <w:r w:rsidRPr="009931C2">
        <w:rPr>
          <w:rFonts w:ascii="Century Gothic" w:hAnsi="Century Gothic"/>
          <w:sz w:val="22"/>
          <w:szCs w:val="22"/>
        </w:rPr>
        <w:t xml:space="preserve"> are provided. They contain a small lyophilised bead. </w:t>
      </w:r>
    </w:p>
    <w:p w14:paraId="08CFE9B3" w14:textId="77777777" w:rsidR="00D8438A" w:rsidRPr="009931C2" w:rsidRDefault="00D8438A" w:rsidP="00D8438A">
      <w:pPr>
        <w:numPr>
          <w:ilvl w:val="0"/>
          <w:numId w:val="15"/>
        </w:numPr>
        <w:spacing w:before="120" w:line="288" w:lineRule="atLeast"/>
        <w:rPr>
          <w:rFonts w:ascii="Century Gothic" w:hAnsi="Century Gothic"/>
          <w:sz w:val="22"/>
          <w:szCs w:val="22"/>
        </w:rPr>
      </w:pPr>
      <w:r w:rsidRPr="009931C2">
        <w:rPr>
          <w:rFonts w:ascii="Century Gothic" w:hAnsi="Century Gothic"/>
          <w:b/>
          <w:sz w:val="22"/>
          <w:szCs w:val="22"/>
        </w:rPr>
        <w:t>Label two bead-containing tubes for each sample (one per mutation/assay)</w:t>
      </w:r>
      <w:r w:rsidRPr="009931C2">
        <w:rPr>
          <w:rFonts w:ascii="Century Gothic" w:hAnsi="Century Gothic"/>
          <w:sz w:val="22"/>
          <w:szCs w:val="22"/>
        </w:rPr>
        <w:t>, both at the top and the side of the tube, wit</w:t>
      </w:r>
      <w:r>
        <w:rPr>
          <w:rFonts w:ascii="Century Gothic" w:hAnsi="Century Gothic"/>
          <w:sz w:val="22"/>
          <w:szCs w:val="22"/>
        </w:rPr>
        <w:t xml:space="preserve">h your initials and the sample: </w:t>
      </w:r>
      <w:r w:rsidRPr="009931C2">
        <w:rPr>
          <w:rFonts w:ascii="Century Gothic" w:hAnsi="Century Gothic"/>
          <w:sz w:val="22"/>
          <w:szCs w:val="22"/>
        </w:rPr>
        <w:t xml:space="preserve">A1, A2, B1, B2, </w:t>
      </w:r>
      <w:r w:rsidR="00B25D34">
        <w:rPr>
          <w:rFonts w:ascii="Century Gothic" w:hAnsi="Century Gothic"/>
          <w:sz w:val="22"/>
          <w:szCs w:val="22"/>
        </w:rPr>
        <w:t>W</w:t>
      </w:r>
      <w:r w:rsidRPr="009931C2">
        <w:rPr>
          <w:rFonts w:ascii="Century Gothic" w:hAnsi="Century Gothic"/>
          <w:sz w:val="22"/>
          <w:szCs w:val="22"/>
        </w:rPr>
        <w:t xml:space="preserve">1, </w:t>
      </w:r>
      <w:r w:rsidR="00B25D34">
        <w:rPr>
          <w:rFonts w:ascii="Century Gothic" w:hAnsi="Century Gothic"/>
          <w:sz w:val="22"/>
          <w:szCs w:val="22"/>
        </w:rPr>
        <w:t>W</w:t>
      </w:r>
      <w:r w:rsidRPr="009931C2">
        <w:rPr>
          <w:rFonts w:ascii="Century Gothic" w:hAnsi="Century Gothic"/>
          <w:sz w:val="22"/>
          <w:szCs w:val="22"/>
        </w:rPr>
        <w:t>2</w:t>
      </w:r>
      <w:r>
        <w:rPr>
          <w:rFonts w:ascii="Century Gothic" w:hAnsi="Century Gothic"/>
          <w:sz w:val="22"/>
          <w:szCs w:val="22"/>
        </w:rPr>
        <w:t xml:space="preserve"> (you should have six tubes in total</w:t>
      </w:r>
      <w:r w:rsidRPr="009931C2">
        <w:rPr>
          <w:rFonts w:ascii="Century Gothic" w:hAnsi="Century Gothic"/>
          <w:sz w:val="22"/>
          <w:szCs w:val="22"/>
        </w:rPr>
        <w:t>).</w:t>
      </w:r>
    </w:p>
    <w:p w14:paraId="2B45359F" w14:textId="77777777" w:rsidR="00D8438A" w:rsidRPr="009931C2" w:rsidRDefault="00D8438A" w:rsidP="00D8438A">
      <w:pPr>
        <w:numPr>
          <w:ilvl w:val="0"/>
          <w:numId w:val="15"/>
        </w:numPr>
        <w:spacing w:before="120" w:line="288" w:lineRule="atLeast"/>
        <w:rPr>
          <w:rFonts w:ascii="Century Gothic" w:hAnsi="Century Gothic"/>
          <w:sz w:val="22"/>
          <w:szCs w:val="22"/>
        </w:rPr>
      </w:pPr>
      <w:r w:rsidRPr="009931C2">
        <w:rPr>
          <w:rFonts w:ascii="Century Gothic" w:hAnsi="Century Gothic"/>
          <w:b/>
          <w:sz w:val="22"/>
          <w:szCs w:val="22"/>
        </w:rPr>
        <w:t>Add, in order, the following to each tube.</w:t>
      </w:r>
      <w:r>
        <w:rPr>
          <w:rFonts w:ascii="Century Gothic" w:hAnsi="Century Gothic"/>
          <w:sz w:val="22"/>
          <w:szCs w:val="22"/>
        </w:rPr>
        <w:t xml:space="preserve"> Note that you should first e</w:t>
      </w:r>
      <w:r w:rsidRPr="009931C2">
        <w:rPr>
          <w:rFonts w:ascii="Century Gothic" w:hAnsi="Century Gothic"/>
          <w:sz w:val="22"/>
          <w:szCs w:val="22"/>
        </w:rPr>
        <w:t>nsure the bead is totally resuspended in water, i.e. the liquid is not turbid or milky, before anything else is added.</w:t>
      </w:r>
    </w:p>
    <w:tbl>
      <w:tblPr>
        <w:tblW w:w="0" w:type="auto"/>
        <w:jc w:val="center"/>
        <w:tblLayout w:type="fixed"/>
        <w:tblLook w:val="0000" w:firstRow="0" w:lastRow="0" w:firstColumn="0" w:lastColumn="0" w:noHBand="0" w:noVBand="0"/>
      </w:tblPr>
      <w:tblGrid>
        <w:gridCol w:w="3081"/>
        <w:gridCol w:w="3184"/>
        <w:gridCol w:w="26"/>
        <w:gridCol w:w="3169"/>
      </w:tblGrid>
      <w:tr w:rsidR="00D8438A" w:rsidRPr="009931C2" w14:paraId="0FBF4CD5" w14:textId="77777777" w:rsidTr="00D8438A">
        <w:trPr>
          <w:cantSplit/>
          <w:jc w:val="center"/>
        </w:trPr>
        <w:tc>
          <w:tcPr>
            <w:tcW w:w="3081" w:type="dxa"/>
            <w:tcBorders>
              <w:top w:val="single" w:sz="6" w:space="0" w:color="000000"/>
              <w:left w:val="single" w:sz="6" w:space="0" w:color="000000"/>
              <w:bottom w:val="single" w:sz="6" w:space="0" w:color="000000"/>
              <w:right w:val="single" w:sz="6" w:space="0" w:color="000000"/>
            </w:tcBorders>
          </w:tcPr>
          <w:p w14:paraId="1926D414" w14:textId="77777777" w:rsidR="00D8438A" w:rsidRPr="009931C2" w:rsidRDefault="00D8438A" w:rsidP="00D8438A">
            <w:pPr>
              <w:spacing w:before="120" w:line="288" w:lineRule="atLeast"/>
              <w:rPr>
                <w:rFonts w:ascii="Century Gothic" w:hAnsi="Century Gothic"/>
                <w:sz w:val="22"/>
                <w:szCs w:val="22"/>
              </w:rPr>
            </w:pPr>
          </w:p>
        </w:tc>
        <w:tc>
          <w:tcPr>
            <w:tcW w:w="3184" w:type="dxa"/>
            <w:tcBorders>
              <w:top w:val="single" w:sz="6" w:space="0" w:color="000000"/>
              <w:left w:val="single" w:sz="6" w:space="0" w:color="000000"/>
              <w:bottom w:val="single" w:sz="6" w:space="0" w:color="000000"/>
              <w:right w:val="single" w:sz="6" w:space="0" w:color="000000"/>
            </w:tcBorders>
          </w:tcPr>
          <w:p w14:paraId="01A2C967" w14:textId="77777777" w:rsidR="00D8438A" w:rsidRPr="009931C2" w:rsidRDefault="006753F5" w:rsidP="00D8438A">
            <w:pPr>
              <w:spacing w:before="120" w:line="288" w:lineRule="atLeast"/>
              <w:jc w:val="center"/>
              <w:rPr>
                <w:rFonts w:ascii="Century Gothic" w:hAnsi="Century Gothic"/>
                <w:b/>
                <w:sz w:val="22"/>
                <w:szCs w:val="22"/>
              </w:rPr>
            </w:pPr>
            <w:r>
              <w:rPr>
                <w:rFonts w:ascii="Century Gothic" w:hAnsi="Century Gothic"/>
                <w:b/>
                <w:sz w:val="22"/>
                <w:szCs w:val="22"/>
              </w:rPr>
              <w:t>Tubes A1, B1, W</w:t>
            </w:r>
            <w:r w:rsidR="00D8438A" w:rsidRPr="009931C2">
              <w:rPr>
                <w:rFonts w:ascii="Century Gothic" w:hAnsi="Century Gothic"/>
                <w:b/>
                <w:sz w:val="22"/>
                <w:szCs w:val="22"/>
              </w:rPr>
              <w:t>1 (</w:t>
            </w:r>
            <w:r w:rsidR="00D8438A" w:rsidRPr="009931C2">
              <w:rPr>
                <w:rFonts w:ascii="Century Gothic" w:hAnsi="Century Gothic"/>
                <w:b/>
                <w:i/>
                <w:sz w:val="22"/>
                <w:szCs w:val="22"/>
              </w:rPr>
              <w:t>cry2</w:t>
            </w:r>
            <w:r w:rsidR="00D8438A" w:rsidRPr="009931C2">
              <w:rPr>
                <w:rFonts w:ascii="Century Gothic" w:hAnsi="Century Gothic"/>
                <w:b/>
                <w:sz w:val="22"/>
                <w:szCs w:val="22"/>
              </w:rPr>
              <w:t xml:space="preserve"> test)</w:t>
            </w:r>
          </w:p>
        </w:tc>
        <w:tc>
          <w:tcPr>
            <w:tcW w:w="3195" w:type="dxa"/>
            <w:gridSpan w:val="2"/>
            <w:tcBorders>
              <w:top w:val="single" w:sz="6" w:space="0" w:color="000000"/>
              <w:left w:val="single" w:sz="6" w:space="0" w:color="000000"/>
              <w:bottom w:val="single" w:sz="6" w:space="0" w:color="000000"/>
              <w:right w:val="single" w:sz="6" w:space="0" w:color="000000"/>
            </w:tcBorders>
          </w:tcPr>
          <w:p w14:paraId="5D15287E" w14:textId="77777777" w:rsidR="00D8438A" w:rsidRPr="009931C2" w:rsidRDefault="006753F5" w:rsidP="00D8438A">
            <w:pPr>
              <w:spacing w:before="120" w:line="288" w:lineRule="atLeast"/>
              <w:jc w:val="center"/>
              <w:rPr>
                <w:rFonts w:ascii="Century Gothic" w:hAnsi="Century Gothic"/>
                <w:b/>
                <w:sz w:val="22"/>
                <w:szCs w:val="22"/>
              </w:rPr>
            </w:pPr>
            <w:r>
              <w:rPr>
                <w:rFonts w:ascii="Century Gothic" w:hAnsi="Century Gothic"/>
                <w:b/>
                <w:sz w:val="22"/>
                <w:szCs w:val="22"/>
              </w:rPr>
              <w:t>Tubes A2, B2, W</w:t>
            </w:r>
            <w:r w:rsidR="00D8438A" w:rsidRPr="009931C2">
              <w:rPr>
                <w:rFonts w:ascii="Century Gothic" w:hAnsi="Century Gothic"/>
                <w:b/>
                <w:sz w:val="22"/>
                <w:szCs w:val="22"/>
              </w:rPr>
              <w:t>2 (</w:t>
            </w:r>
            <w:proofErr w:type="spellStart"/>
            <w:r w:rsidR="00D8438A" w:rsidRPr="009931C2">
              <w:rPr>
                <w:rFonts w:ascii="Century Gothic" w:hAnsi="Century Gothic"/>
                <w:b/>
                <w:i/>
                <w:sz w:val="22"/>
                <w:szCs w:val="22"/>
              </w:rPr>
              <w:t>phyB</w:t>
            </w:r>
            <w:proofErr w:type="spellEnd"/>
            <w:r w:rsidR="00D8438A" w:rsidRPr="009931C2">
              <w:rPr>
                <w:rFonts w:ascii="Century Gothic" w:hAnsi="Century Gothic"/>
                <w:b/>
                <w:i/>
                <w:sz w:val="22"/>
                <w:szCs w:val="22"/>
              </w:rPr>
              <w:t xml:space="preserve"> </w:t>
            </w:r>
            <w:r w:rsidR="00D8438A" w:rsidRPr="009931C2">
              <w:rPr>
                <w:rFonts w:ascii="Century Gothic" w:hAnsi="Century Gothic"/>
                <w:b/>
                <w:sz w:val="22"/>
                <w:szCs w:val="22"/>
              </w:rPr>
              <w:t>test)</w:t>
            </w:r>
          </w:p>
        </w:tc>
      </w:tr>
      <w:tr w:rsidR="00D8438A" w:rsidRPr="009931C2" w14:paraId="11B21649" w14:textId="77777777" w:rsidTr="00D8438A">
        <w:trPr>
          <w:cantSplit/>
          <w:jc w:val="center"/>
        </w:trPr>
        <w:tc>
          <w:tcPr>
            <w:tcW w:w="3081" w:type="dxa"/>
            <w:tcBorders>
              <w:top w:val="single" w:sz="6" w:space="0" w:color="000000"/>
              <w:left w:val="single" w:sz="6" w:space="0" w:color="000000"/>
              <w:bottom w:val="single" w:sz="6" w:space="0" w:color="000000"/>
              <w:right w:val="single" w:sz="6" w:space="0" w:color="000000"/>
            </w:tcBorders>
          </w:tcPr>
          <w:p w14:paraId="38F34B44" w14:textId="77777777" w:rsidR="00D8438A" w:rsidRPr="002A2251" w:rsidRDefault="00D8438A" w:rsidP="00D8438A">
            <w:pPr>
              <w:spacing w:before="120" w:line="288" w:lineRule="atLeast"/>
              <w:rPr>
                <w:rFonts w:ascii="Century Gothic" w:hAnsi="Century Gothic"/>
                <w:sz w:val="20"/>
              </w:rPr>
            </w:pPr>
            <w:r w:rsidRPr="002A2251">
              <w:rPr>
                <w:rFonts w:ascii="Century Gothic" w:hAnsi="Century Gothic"/>
                <w:sz w:val="20"/>
              </w:rPr>
              <w:t>Water (</w:t>
            </w:r>
            <w:r w:rsidRPr="00BB6420">
              <w:rPr>
                <w:rFonts w:ascii="Century Gothic" w:hAnsi="Century Gothic"/>
                <w:b/>
                <w:sz w:val="20"/>
              </w:rPr>
              <w:t xml:space="preserve">add and resuspend the bead until </w:t>
            </w:r>
            <w:r w:rsidR="00BB6420">
              <w:rPr>
                <w:rFonts w:ascii="Century Gothic" w:hAnsi="Century Gothic"/>
                <w:b/>
                <w:sz w:val="20"/>
              </w:rPr>
              <w:t xml:space="preserve">it is </w:t>
            </w:r>
            <w:r w:rsidRPr="00BB6420">
              <w:rPr>
                <w:rFonts w:ascii="Century Gothic" w:hAnsi="Century Gothic"/>
                <w:b/>
                <w:sz w:val="20"/>
              </w:rPr>
              <w:t>not visible</w:t>
            </w:r>
            <w:r w:rsidRPr="002A2251">
              <w:rPr>
                <w:rFonts w:ascii="Century Gothic" w:hAnsi="Century Gothic"/>
                <w:sz w:val="20"/>
              </w:rPr>
              <w:t>)</w:t>
            </w:r>
          </w:p>
        </w:tc>
        <w:tc>
          <w:tcPr>
            <w:tcW w:w="3210" w:type="dxa"/>
            <w:gridSpan w:val="2"/>
            <w:tcBorders>
              <w:top w:val="single" w:sz="6" w:space="0" w:color="000000"/>
              <w:left w:val="single" w:sz="6" w:space="0" w:color="000000"/>
              <w:bottom w:val="single" w:sz="6" w:space="0" w:color="000000"/>
              <w:right w:val="single" w:sz="6" w:space="0" w:color="000000"/>
            </w:tcBorders>
          </w:tcPr>
          <w:p w14:paraId="689B38E8"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21 µl (P20 pipette, 21</w:t>
            </w:r>
            <w:r w:rsidRPr="009931C2">
              <w:rPr>
                <w:rFonts w:ascii="Century Gothic" w:hAnsi="Century Gothic"/>
                <w:b/>
                <w:color w:val="000000"/>
                <w:sz w:val="22"/>
                <w:szCs w:val="22"/>
              </w:rPr>
              <w:t>.0</w:t>
            </w:r>
            <w:r w:rsidRPr="009931C2">
              <w:rPr>
                <w:rFonts w:ascii="Century Gothic" w:hAnsi="Century Gothic"/>
                <w:sz w:val="22"/>
                <w:szCs w:val="22"/>
              </w:rPr>
              <w:t>, the last digit red).</w:t>
            </w:r>
          </w:p>
        </w:tc>
        <w:tc>
          <w:tcPr>
            <w:tcW w:w="3169" w:type="dxa"/>
            <w:tcBorders>
              <w:top w:val="single" w:sz="6" w:space="0" w:color="000000"/>
              <w:left w:val="single" w:sz="6" w:space="0" w:color="000000"/>
              <w:bottom w:val="single" w:sz="6" w:space="0" w:color="000000"/>
              <w:right w:val="single" w:sz="6" w:space="0" w:color="000000"/>
            </w:tcBorders>
          </w:tcPr>
          <w:p w14:paraId="25E307E1"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21 µl</w:t>
            </w:r>
          </w:p>
        </w:tc>
      </w:tr>
      <w:tr w:rsidR="00D8438A" w:rsidRPr="009931C2" w14:paraId="4BF96467" w14:textId="77777777" w:rsidTr="00D8438A">
        <w:trPr>
          <w:cantSplit/>
          <w:jc w:val="center"/>
        </w:trPr>
        <w:tc>
          <w:tcPr>
            <w:tcW w:w="3081" w:type="dxa"/>
            <w:tcBorders>
              <w:top w:val="single" w:sz="6" w:space="0" w:color="000000"/>
              <w:left w:val="single" w:sz="6" w:space="0" w:color="000000"/>
              <w:bottom w:val="single" w:sz="6" w:space="0" w:color="000000"/>
              <w:right w:val="single" w:sz="6" w:space="0" w:color="000000"/>
            </w:tcBorders>
          </w:tcPr>
          <w:p w14:paraId="780DB64C" w14:textId="77777777" w:rsidR="00D8438A" w:rsidRPr="002A2251" w:rsidRDefault="00D8438A" w:rsidP="00D8438A">
            <w:pPr>
              <w:spacing w:before="120" w:line="288" w:lineRule="atLeast"/>
              <w:rPr>
                <w:rFonts w:ascii="Century Gothic" w:hAnsi="Century Gothic"/>
                <w:sz w:val="20"/>
              </w:rPr>
            </w:pPr>
            <w:smartTag w:uri="urn:schemas-microsoft-com:office:smarttags" w:element="stockticker">
              <w:r w:rsidRPr="002A2251">
                <w:rPr>
                  <w:rFonts w:ascii="Century Gothic" w:hAnsi="Century Gothic"/>
                  <w:sz w:val="20"/>
                </w:rPr>
                <w:t>DNA</w:t>
              </w:r>
            </w:smartTag>
            <w:r w:rsidRPr="002A2251">
              <w:rPr>
                <w:rFonts w:ascii="Century Gothic" w:hAnsi="Century Gothic"/>
                <w:sz w:val="20"/>
              </w:rPr>
              <w:t xml:space="preserve"> extract</w:t>
            </w:r>
          </w:p>
        </w:tc>
        <w:tc>
          <w:tcPr>
            <w:tcW w:w="3210" w:type="dxa"/>
            <w:gridSpan w:val="2"/>
            <w:tcBorders>
              <w:top w:val="single" w:sz="6" w:space="0" w:color="000000"/>
              <w:left w:val="single" w:sz="6" w:space="0" w:color="000000"/>
              <w:bottom w:val="single" w:sz="6" w:space="0" w:color="000000"/>
              <w:right w:val="single" w:sz="6" w:space="0" w:color="000000"/>
            </w:tcBorders>
          </w:tcPr>
          <w:p w14:paraId="41178243" w14:textId="77777777" w:rsidR="00D8438A" w:rsidRPr="009931C2" w:rsidRDefault="00D8438A" w:rsidP="008E1500">
            <w:pPr>
              <w:spacing w:before="120" w:line="288" w:lineRule="atLeast"/>
              <w:rPr>
                <w:rFonts w:ascii="Century Gothic" w:hAnsi="Century Gothic"/>
                <w:sz w:val="22"/>
                <w:szCs w:val="22"/>
              </w:rPr>
            </w:pPr>
            <w:r w:rsidRPr="009931C2">
              <w:rPr>
                <w:rFonts w:ascii="Century Gothic" w:hAnsi="Century Gothic"/>
                <w:sz w:val="22"/>
                <w:szCs w:val="22"/>
              </w:rPr>
              <w:t xml:space="preserve">2 µl (A, B or </w:t>
            </w:r>
            <w:r w:rsidR="008E1500">
              <w:rPr>
                <w:rFonts w:ascii="Century Gothic" w:hAnsi="Century Gothic"/>
                <w:sz w:val="22"/>
                <w:szCs w:val="22"/>
              </w:rPr>
              <w:t>W</w:t>
            </w:r>
            <w:r w:rsidRPr="009931C2">
              <w:rPr>
                <w:rFonts w:ascii="Century Gothic" w:hAnsi="Century Gothic"/>
                <w:sz w:val="22"/>
                <w:szCs w:val="22"/>
              </w:rPr>
              <w:t>)</w:t>
            </w:r>
          </w:p>
        </w:tc>
        <w:tc>
          <w:tcPr>
            <w:tcW w:w="3169" w:type="dxa"/>
            <w:tcBorders>
              <w:top w:val="single" w:sz="6" w:space="0" w:color="000000"/>
              <w:left w:val="single" w:sz="6" w:space="0" w:color="000000"/>
              <w:bottom w:val="single" w:sz="6" w:space="0" w:color="000000"/>
              <w:right w:val="single" w:sz="6" w:space="0" w:color="000000"/>
            </w:tcBorders>
          </w:tcPr>
          <w:p w14:paraId="3DED1989" w14:textId="77777777" w:rsidR="00D8438A" w:rsidRPr="009931C2" w:rsidRDefault="00D8438A" w:rsidP="008E1500">
            <w:pPr>
              <w:spacing w:before="120" w:line="288" w:lineRule="atLeast"/>
              <w:rPr>
                <w:rFonts w:ascii="Century Gothic" w:hAnsi="Century Gothic"/>
                <w:sz w:val="22"/>
                <w:szCs w:val="22"/>
              </w:rPr>
            </w:pPr>
            <w:r w:rsidRPr="009931C2">
              <w:rPr>
                <w:rFonts w:ascii="Century Gothic" w:hAnsi="Century Gothic"/>
                <w:sz w:val="22"/>
                <w:szCs w:val="22"/>
              </w:rPr>
              <w:t xml:space="preserve">2 µl (A, B or </w:t>
            </w:r>
            <w:r w:rsidR="008E1500">
              <w:rPr>
                <w:rFonts w:ascii="Century Gothic" w:hAnsi="Century Gothic"/>
                <w:sz w:val="22"/>
                <w:szCs w:val="22"/>
              </w:rPr>
              <w:t>W</w:t>
            </w:r>
            <w:r w:rsidRPr="009931C2">
              <w:rPr>
                <w:rFonts w:ascii="Century Gothic" w:hAnsi="Century Gothic"/>
                <w:sz w:val="22"/>
                <w:szCs w:val="22"/>
              </w:rPr>
              <w:t>)</w:t>
            </w:r>
          </w:p>
        </w:tc>
      </w:tr>
      <w:tr w:rsidR="00D8438A" w:rsidRPr="009931C2" w14:paraId="7C8A7963" w14:textId="77777777" w:rsidTr="00D8438A">
        <w:trPr>
          <w:cantSplit/>
          <w:jc w:val="center"/>
        </w:trPr>
        <w:tc>
          <w:tcPr>
            <w:tcW w:w="3081" w:type="dxa"/>
            <w:tcBorders>
              <w:top w:val="single" w:sz="6" w:space="0" w:color="000000"/>
              <w:left w:val="single" w:sz="6" w:space="0" w:color="000000"/>
              <w:bottom w:val="single" w:sz="6" w:space="0" w:color="000000"/>
              <w:right w:val="single" w:sz="6" w:space="0" w:color="000000"/>
            </w:tcBorders>
          </w:tcPr>
          <w:p w14:paraId="398D8FC5" w14:textId="77777777" w:rsidR="00D8438A" w:rsidRPr="002A2251" w:rsidRDefault="00D8438A" w:rsidP="00D8438A">
            <w:pPr>
              <w:spacing w:before="120" w:line="288" w:lineRule="atLeast"/>
              <w:rPr>
                <w:rFonts w:ascii="Century Gothic" w:hAnsi="Century Gothic"/>
                <w:sz w:val="20"/>
              </w:rPr>
            </w:pPr>
            <w:r w:rsidRPr="002A2251">
              <w:rPr>
                <w:rFonts w:ascii="Century Gothic" w:hAnsi="Century Gothic"/>
                <w:sz w:val="20"/>
              </w:rPr>
              <w:t>Forward and Reverse primer mix</w:t>
            </w:r>
          </w:p>
        </w:tc>
        <w:tc>
          <w:tcPr>
            <w:tcW w:w="3210" w:type="dxa"/>
            <w:gridSpan w:val="2"/>
            <w:tcBorders>
              <w:top w:val="single" w:sz="6" w:space="0" w:color="000000"/>
              <w:left w:val="single" w:sz="6" w:space="0" w:color="000000"/>
              <w:bottom w:val="single" w:sz="6" w:space="0" w:color="000000"/>
              <w:right w:val="single" w:sz="6" w:space="0" w:color="000000"/>
            </w:tcBorders>
          </w:tcPr>
          <w:p w14:paraId="06D155EE"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 xml:space="preserve">2 µl of </w:t>
            </w:r>
            <w:r>
              <w:rPr>
                <w:rFonts w:ascii="Century Gothic" w:hAnsi="Century Gothic"/>
                <w:sz w:val="22"/>
                <w:szCs w:val="22"/>
              </w:rPr>
              <w:t xml:space="preserve">mix of </w:t>
            </w:r>
            <w:r w:rsidRPr="009931C2">
              <w:rPr>
                <w:rFonts w:ascii="Century Gothic" w:hAnsi="Century Gothic"/>
                <w:sz w:val="22"/>
                <w:szCs w:val="22"/>
              </w:rPr>
              <w:t xml:space="preserve">primers F1 R1, </w:t>
            </w:r>
            <w:r>
              <w:rPr>
                <w:rFonts w:ascii="Century Gothic" w:hAnsi="Century Gothic"/>
                <w:sz w:val="22"/>
                <w:szCs w:val="22"/>
              </w:rPr>
              <w:t xml:space="preserve">each </w:t>
            </w:r>
            <w:r w:rsidRPr="009931C2">
              <w:rPr>
                <w:rFonts w:ascii="Century Gothic" w:hAnsi="Century Gothic"/>
                <w:sz w:val="22"/>
                <w:szCs w:val="22"/>
              </w:rPr>
              <w:t>10 µM</w:t>
            </w:r>
          </w:p>
        </w:tc>
        <w:tc>
          <w:tcPr>
            <w:tcW w:w="3169" w:type="dxa"/>
            <w:tcBorders>
              <w:top w:val="single" w:sz="6" w:space="0" w:color="000000"/>
              <w:left w:val="single" w:sz="6" w:space="0" w:color="000000"/>
              <w:bottom w:val="single" w:sz="6" w:space="0" w:color="000000"/>
              <w:right w:val="single" w:sz="6" w:space="0" w:color="000000"/>
            </w:tcBorders>
          </w:tcPr>
          <w:p w14:paraId="27DA4B60"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 xml:space="preserve">2 µl of </w:t>
            </w:r>
            <w:r>
              <w:rPr>
                <w:rFonts w:ascii="Century Gothic" w:hAnsi="Century Gothic"/>
                <w:sz w:val="22"/>
                <w:szCs w:val="22"/>
              </w:rPr>
              <w:t xml:space="preserve">mix of </w:t>
            </w:r>
            <w:r w:rsidRPr="009931C2">
              <w:rPr>
                <w:rFonts w:ascii="Century Gothic" w:hAnsi="Century Gothic"/>
                <w:sz w:val="22"/>
                <w:szCs w:val="22"/>
              </w:rPr>
              <w:t>primers F2 R2,</w:t>
            </w:r>
            <w:r>
              <w:rPr>
                <w:rFonts w:ascii="Century Gothic" w:hAnsi="Century Gothic"/>
                <w:sz w:val="22"/>
                <w:szCs w:val="22"/>
              </w:rPr>
              <w:t xml:space="preserve"> each</w:t>
            </w:r>
            <w:r w:rsidRPr="009931C2">
              <w:rPr>
                <w:rFonts w:ascii="Century Gothic" w:hAnsi="Century Gothic"/>
                <w:sz w:val="22"/>
                <w:szCs w:val="22"/>
              </w:rPr>
              <w:t xml:space="preserve"> 10 µM</w:t>
            </w:r>
          </w:p>
        </w:tc>
      </w:tr>
    </w:tbl>
    <w:p w14:paraId="675FD129" w14:textId="77777777" w:rsidR="00D8438A" w:rsidRPr="009931C2" w:rsidRDefault="00D8438A" w:rsidP="00D8438A">
      <w:pPr>
        <w:spacing w:before="120" w:line="288" w:lineRule="atLeast"/>
        <w:rPr>
          <w:rFonts w:ascii="Century Gothic" w:hAnsi="Century Gothic"/>
          <w:sz w:val="22"/>
          <w:szCs w:val="22"/>
        </w:rPr>
      </w:pPr>
      <w:r>
        <w:rPr>
          <w:rFonts w:ascii="Century Gothic" w:hAnsi="Century Gothic"/>
          <w:sz w:val="22"/>
          <w:szCs w:val="22"/>
        </w:rPr>
        <w:t xml:space="preserve">Pipetting 2 </w:t>
      </w:r>
      <w:r w:rsidRPr="009931C2">
        <w:rPr>
          <w:rFonts w:ascii="Century Gothic" w:hAnsi="Century Gothic"/>
          <w:sz w:val="22"/>
          <w:szCs w:val="22"/>
        </w:rPr>
        <w:t xml:space="preserve">µl of </w:t>
      </w:r>
      <w:smartTag w:uri="urn:schemas-microsoft-com:office:smarttags" w:element="stockticker">
        <w:r w:rsidRPr="009931C2">
          <w:rPr>
            <w:rFonts w:ascii="Century Gothic" w:hAnsi="Century Gothic"/>
            <w:sz w:val="22"/>
            <w:szCs w:val="22"/>
          </w:rPr>
          <w:t>DNA</w:t>
        </w:r>
      </w:smartTag>
      <w:r w:rsidRPr="009931C2">
        <w:rPr>
          <w:rFonts w:ascii="Century Gothic" w:hAnsi="Century Gothic"/>
          <w:sz w:val="22"/>
          <w:szCs w:val="22"/>
        </w:rPr>
        <w:t xml:space="preserve"> extract or primer mixture will require that you see the yellow tip ‘break’ through the surface of the liquid. 2 µl are pipetted with the P20 pipette, side dial reading 02</w:t>
      </w:r>
      <w:r w:rsidRPr="009931C2">
        <w:rPr>
          <w:rFonts w:ascii="Century Gothic" w:hAnsi="Century Gothic"/>
          <w:b/>
          <w:color w:val="000000"/>
          <w:sz w:val="22"/>
          <w:szCs w:val="22"/>
        </w:rPr>
        <w:t>.0</w:t>
      </w:r>
      <w:r w:rsidRPr="009931C2">
        <w:rPr>
          <w:rFonts w:ascii="Century Gothic" w:hAnsi="Century Gothic"/>
          <w:sz w:val="22"/>
          <w:szCs w:val="22"/>
        </w:rPr>
        <w:t xml:space="preserve">, the last digit after the decimal point being red, to indicate 2.0 µl. Draw </w:t>
      </w:r>
      <w:r>
        <w:rPr>
          <w:rFonts w:ascii="Century Gothic" w:hAnsi="Century Gothic"/>
          <w:sz w:val="22"/>
          <w:szCs w:val="22"/>
        </w:rPr>
        <w:t xml:space="preserve">liquid </w:t>
      </w:r>
      <w:r w:rsidRPr="009931C2">
        <w:rPr>
          <w:rFonts w:ascii="Century Gothic" w:hAnsi="Century Gothic"/>
          <w:sz w:val="22"/>
          <w:szCs w:val="22"/>
        </w:rPr>
        <w:t xml:space="preserve">gently. The volume will fill up only about 1-2 mm of the length of the tip. Pipette new ingredients </w:t>
      </w:r>
      <w:r w:rsidR="00366969">
        <w:rPr>
          <w:rFonts w:ascii="Century Gothic" w:hAnsi="Century Gothic"/>
          <w:sz w:val="22"/>
          <w:szCs w:val="22"/>
        </w:rPr>
        <w:t xml:space="preserve">by placing the tip </w:t>
      </w:r>
      <w:r w:rsidRPr="00BB6420">
        <w:rPr>
          <w:rFonts w:ascii="Century Gothic" w:hAnsi="Century Gothic"/>
          <w:b/>
          <w:sz w:val="22"/>
          <w:szCs w:val="22"/>
        </w:rPr>
        <w:t>directly into the liquid p</w:t>
      </w:r>
      <w:r w:rsidR="00366969" w:rsidRPr="00BB6420">
        <w:rPr>
          <w:rFonts w:ascii="Century Gothic" w:hAnsi="Century Gothic"/>
          <w:b/>
          <w:sz w:val="22"/>
          <w:szCs w:val="22"/>
        </w:rPr>
        <w:t>reviously present</w:t>
      </w:r>
      <w:r w:rsidRPr="009931C2">
        <w:rPr>
          <w:rFonts w:ascii="Century Gothic" w:hAnsi="Century Gothic"/>
          <w:sz w:val="22"/>
          <w:szCs w:val="22"/>
        </w:rPr>
        <w:t xml:space="preserve"> in the tube.</w:t>
      </w:r>
    </w:p>
    <w:p w14:paraId="61E7F805"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The tube already contained, lyophilised:</w:t>
      </w:r>
    </w:p>
    <w:p w14:paraId="1B22C7C3" w14:textId="77777777" w:rsidR="00D8438A" w:rsidRPr="009931C2" w:rsidRDefault="00D8438A" w:rsidP="002A2251">
      <w:pPr>
        <w:spacing w:line="288" w:lineRule="atLeast"/>
        <w:ind w:left="720"/>
        <w:rPr>
          <w:rFonts w:ascii="Century Gothic" w:hAnsi="Century Gothic"/>
          <w:sz w:val="22"/>
          <w:szCs w:val="22"/>
        </w:rPr>
      </w:pPr>
      <w:r w:rsidRPr="009931C2">
        <w:rPr>
          <w:rFonts w:ascii="Century Gothic" w:hAnsi="Century Gothic"/>
          <w:sz w:val="22"/>
          <w:szCs w:val="22"/>
        </w:rPr>
        <w:t xml:space="preserve">- </w:t>
      </w:r>
      <w:proofErr w:type="spellStart"/>
      <w:r w:rsidRPr="009931C2">
        <w:rPr>
          <w:rFonts w:ascii="Century Gothic" w:hAnsi="Century Gothic"/>
          <w:i/>
          <w:sz w:val="22"/>
          <w:szCs w:val="22"/>
        </w:rPr>
        <w:t>Thermophyllus</w:t>
      </w:r>
      <w:proofErr w:type="spellEnd"/>
      <w:r w:rsidRPr="009931C2">
        <w:rPr>
          <w:rFonts w:ascii="Century Gothic" w:hAnsi="Century Gothic"/>
          <w:i/>
          <w:sz w:val="22"/>
          <w:szCs w:val="22"/>
        </w:rPr>
        <w:t xml:space="preserve"> aquaticus</w:t>
      </w:r>
      <w:r w:rsidRPr="009931C2">
        <w:rPr>
          <w:rFonts w:ascii="Century Gothic" w:hAnsi="Century Gothic"/>
          <w:sz w:val="22"/>
          <w:szCs w:val="22"/>
        </w:rPr>
        <w:t xml:space="preserve"> (</w:t>
      </w:r>
      <w:r w:rsidRPr="009931C2">
        <w:rPr>
          <w:rFonts w:ascii="Century Gothic" w:hAnsi="Century Gothic"/>
          <w:i/>
          <w:sz w:val="22"/>
          <w:szCs w:val="22"/>
        </w:rPr>
        <w:t>Taq</w:t>
      </w:r>
      <w:r w:rsidRPr="009931C2">
        <w:rPr>
          <w:rFonts w:ascii="Century Gothic" w:hAnsi="Century Gothic"/>
          <w:sz w:val="22"/>
          <w:szCs w:val="22"/>
        </w:rPr>
        <w:t xml:space="preserve">) </w:t>
      </w:r>
      <w:smartTag w:uri="urn:schemas-microsoft-com:office:smarttags" w:element="stockticker">
        <w:r w:rsidRPr="009931C2">
          <w:rPr>
            <w:rFonts w:ascii="Century Gothic" w:hAnsi="Century Gothic"/>
            <w:sz w:val="22"/>
            <w:szCs w:val="22"/>
          </w:rPr>
          <w:t>DNA</w:t>
        </w:r>
      </w:smartTag>
      <w:r w:rsidRPr="009931C2">
        <w:rPr>
          <w:rFonts w:ascii="Century Gothic" w:hAnsi="Century Gothic"/>
          <w:sz w:val="22"/>
          <w:szCs w:val="22"/>
        </w:rPr>
        <w:t xml:space="preserve"> polymerase which will perform the amplification</w:t>
      </w:r>
      <w:r w:rsidR="00BB6420">
        <w:rPr>
          <w:rFonts w:ascii="Century Gothic" w:hAnsi="Century Gothic"/>
          <w:sz w:val="22"/>
          <w:szCs w:val="22"/>
        </w:rPr>
        <w:t xml:space="preserve"> (DNA replication)</w:t>
      </w:r>
      <w:r w:rsidRPr="009931C2">
        <w:rPr>
          <w:rFonts w:ascii="Century Gothic" w:hAnsi="Century Gothic"/>
          <w:sz w:val="22"/>
          <w:szCs w:val="22"/>
        </w:rPr>
        <w:t xml:space="preserve">, </w:t>
      </w:r>
    </w:p>
    <w:p w14:paraId="2056458E" w14:textId="77777777" w:rsidR="00D8438A" w:rsidRPr="009931C2" w:rsidRDefault="00D8438A" w:rsidP="002A2251">
      <w:pPr>
        <w:spacing w:line="288" w:lineRule="atLeast"/>
        <w:ind w:left="720"/>
        <w:rPr>
          <w:rFonts w:ascii="Century Gothic" w:hAnsi="Century Gothic"/>
          <w:sz w:val="22"/>
          <w:szCs w:val="22"/>
        </w:rPr>
      </w:pPr>
      <w:r w:rsidRPr="009931C2">
        <w:rPr>
          <w:rFonts w:ascii="Century Gothic" w:hAnsi="Century Gothic"/>
          <w:sz w:val="22"/>
          <w:szCs w:val="22"/>
        </w:rPr>
        <w:t>- nucleotides to be polymerised</w:t>
      </w:r>
    </w:p>
    <w:p w14:paraId="28B71787" w14:textId="77777777" w:rsidR="00D8438A" w:rsidRPr="009931C2" w:rsidRDefault="00D8438A" w:rsidP="002A2251">
      <w:pPr>
        <w:spacing w:line="288" w:lineRule="atLeast"/>
        <w:ind w:left="720"/>
        <w:rPr>
          <w:rFonts w:ascii="Century Gothic" w:hAnsi="Century Gothic"/>
          <w:sz w:val="22"/>
          <w:szCs w:val="22"/>
        </w:rPr>
      </w:pPr>
      <w:r w:rsidRPr="009931C2">
        <w:rPr>
          <w:rFonts w:ascii="Century Gothic" w:hAnsi="Century Gothic"/>
          <w:sz w:val="22"/>
          <w:szCs w:val="22"/>
        </w:rPr>
        <w:t>- salts and buffer providing the appropriate environment for the polymerase.</w:t>
      </w:r>
    </w:p>
    <w:p w14:paraId="130E5FB3" w14:textId="77777777" w:rsidR="00D8438A" w:rsidRDefault="00D8438A" w:rsidP="00D8438A">
      <w:pPr>
        <w:numPr>
          <w:ilvl w:val="0"/>
          <w:numId w:val="21"/>
        </w:numPr>
        <w:spacing w:before="120" w:line="288" w:lineRule="atLeast"/>
        <w:rPr>
          <w:rFonts w:ascii="Century Gothic" w:hAnsi="Century Gothic"/>
          <w:sz w:val="22"/>
          <w:szCs w:val="22"/>
        </w:rPr>
      </w:pPr>
      <w:r w:rsidRPr="009931C2">
        <w:rPr>
          <w:rFonts w:ascii="Century Gothic" w:hAnsi="Century Gothic"/>
          <w:b/>
          <w:sz w:val="22"/>
          <w:szCs w:val="22"/>
        </w:rPr>
        <w:t>Place your six tubes back on ice, to be collected and placed in the thermal cycler</w:t>
      </w:r>
      <w:r w:rsidRPr="009931C2">
        <w:rPr>
          <w:rFonts w:ascii="Century Gothic" w:hAnsi="Century Gothic"/>
          <w:sz w:val="22"/>
          <w:szCs w:val="22"/>
        </w:rPr>
        <w:t xml:space="preserve"> (for amplification). The amplification programme will be the following:</w:t>
      </w:r>
    </w:p>
    <w:p w14:paraId="297A1EB6" w14:textId="77777777" w:rsidR="00D8438A" w:rsidRPr="009931C2" w:rsidRDefault="00D8438A" w:rsidP="002A2251">
      <w:pPr>
        <w:spacing w:line="288" w:lineRule="atLeast"/>
        <w:ind w:left="720"/>
        <w:rPr>
          <w:rFonts w:ascii="Century Gothic" w:hAnsi="Century Gothic"/>
          <w:sz w:val="22"/>
          <w:szCs w:val="22"/>
        </w:rPr>
      </w:pPr>
      <w:r w:rsidRPr="009931C2">
        <w:rPr>
          <w:rFonts w:ascii="Century Gothic" w:hAnsi="Century Gothic"/>
          <w:sz w:val="22"/>
          <w:szCs w:val="22"/>
        </w:rPr>
        <w:t>94C for 15 seconds</w:t>
      </w:r>
      <w:r w:rsidRPr="009931C2">
        <w:rPr>
          <w:rFonts w:ascii="Century Gothic" w:hAnsi="Century Gothic"/>
          <w:sz w:val="22"/>
          <w:szCs w:val="22"/>
        </w:rPr>
        <w:tab/>
        <w:t>(denaturing)</w:t>
      </w:r>
    </w:p>
    <w:p w14:paraId="4CF8E6EF" w14:textId="77777777" w:rsidR="00D8438A" w:rsidRPr="009931C2" w:rsidRDefault="00D8438A" w:rsidP="002A2251">
      <w:pPr>
        <w:spacing w:line="288" w:lineRule="atLeast"/>
        <w:ind w:left="720"/>
        <w:rPr>
          <w:rFonts w:ascii="Century Gothic" w:hAnsi="Century Gothic"/>
          <w:sz w:val="22"/>
          <w:szCs w:val="22"/>
        </w:rPr>
      </w:pPr>
      <w:r w:rsidRPr="009931C2">
        <w:rPr>
          <w:rFonts w:ascii="Century Gothic" w:hAnsi="Century Gothic"/>
          <w:sz w:val="22"/>
          <w:szCs w:val="22"/>
        </w:rPr>
        <w:t>57C for 15 seconds</w:t>
      </w:r>
      <w:r w:rsidRPr="009931C2">
        <w:rPr>
          <w:rFonts w:ascii="Century Gothic" w:hAnsi="Century Gothic"/>
          <w:sz w:val="22"/>
          <w:szCs w:val="22"/>
        </w:rPr>
        <w:tab/>
        <w:t>(annealing)</w:t>
      </w:r>
    </w:p>
    <w:p w14:paraId="03C04F38" w14:textId="77777777" w:rsidR="00D8438A" w:rsidRPr="009931C2" w:rsidRDefault="00D8438A" w:rsidP="002A2251">
      <w:pPr>
        <w:spacing w:line="288" w:lineRule="atLeast"/>
        <w:ind w:left="720"/>
        <w:rPr>
          <w:rFonts w:ascii="Century Gothic" w:hAnsi="Century Gothic"/>
          <w:sz w:val="22"/>
          <w:szCs w:val="22"/>
        </w:rPr>
      </w:pPr>
      <w:r w:rsidRPr="009931C2">
        <w:rPr>
          <w:rFonts w:ascii="Century Gothic" w:hAnsi="Century Gothic"/>
          <w:sz w:val="22"/>
          <w:szCs w:val="22"/>
        </w:rPr>
        <w:t>72C for 45 seconds</w:t>
      </w:r>
      <w:r w:rsidRPr="009931C2">
        <w:rPr>
          <w:rFonts w:ascii="Century Gothic" w:hAnsi="Century Gothic"/>
          <w:sz w:val="22"/>
          <w:szCs w:val="22"/>
        </w:rPr>
        <w:tab/>
        <w:t>(amplification)</w:t>
      </w:r>
    </w:p>
    <w:p w14:paraId="03ABDC82" w14:textId="77777777" w:rsidR="00D8438A" w:rsidRPr="009931C2" w:rsidRDefault="00D8438A" w:rsidP="002A2251">
      <w:pPr>
        <w:spacing w:before="120" w:line="288" w:lineRule="atLeast"/>
        <w:ind w:left="426"/>
        <w:rPr>
          <w:rFonts w:ascii="Century Gothic" w:hAnsi="Century Gothic"/>
          <w:sz w:val="22"/>
          <w:szCs w:val="22"/>
        </w:rPr>
      </w:pPr>
      <w:r>
        <w:rPr>
          <w:rFonts w:ascii="Century Gothic" w:hAnsi="Century Gothic"/>
          <w:sz w:val="22"/>
          <w:szCs w:val="22"/>
        </w:rPr>
        <w:t>Repeated 40</w:t>
      </w:r>
      <w:r w:rsidRPr="009931C2">
        <w:rPr>
          <w:rFonts w:ascii="Century Gothic" w:hAnsi="Century Gothic"/>
          <w:sz w:val="22"/>
          <w:szCs w:val="22"/>
        </w:rPr>
        <w:t xml:space="preserve"> times. The amplification products are generated in approximately two hours, and will be available to you next week..</w:t>
      </w:r>
    </w:p>
    <w:p w14:paraId="73370D70" w14:textId="54D6E2F8" w:rsidR="00D8438A" w:rsidRPr="009931C2" w:rsidRDefault="00D8438A" w:rsidP="00D8438A">
      <w:pPr>
        <w:spacing w:before="120" w:line="288" w:lineRule="atLeast"/>
        <w:rPr>
          <w:rFonts w:ascii="Century Gothic" w:hAnsi="Century Gothic"/>
          <w:b/>
          <w:sz w:val="32"/>
        </w:rPr>
      </w:pPr>
      <w:r w:rsidRPr="009931C2">
        <w:rPr>
          <w:rFonts w:ascii="Century Gothic" w:hAnsi="Century Gothic"/>
          <w:b/>
          <w:sz w:val="22"/>
          <w:szCs w:val="22"/>
        </w:rPr>
        <w:br w:type="page"/>
      </w:r>
      <w:r w:rsidRPr="009931C2">
        <w:rPr>
          <w:rFonts w:ascii="Century Gothic" w:hAnsi="Century Gothic"/>
          <w:b/>
          <w:sz w:val="32"/>
        </w:rPr>
        <w:lastRenderedPageBreak/>
        <w:t xml:space="preserve">Practical continuation: </w:t>
      </w:r>
      <w:r w:rsidR="0064428C">
        <w:rPr>
          <w:rFonts w:ascii="Century Gothic" w:hAnsi="Century Gothic"/>
          <w:b/>
          <w:sz w:val="32"/>
        </w:rPr>
        <w:t>Day</w:t>
      </w:r>
      <w:r w:rsidRPr="009931C2">
        <w:rPr>
          <w:rFonts w:ascii="Century Gothic" w:hAnsi="Century Gothic"/>
          <w:b/>
          <w:sz w:val="32"/>
        </w:rPr>
        <w:t xml:space="preserve"> 2</w:t>
      </w:r>
      <w:r w:rsidR="0064428C">
        <w:rPr>
          <w:rFonts w:ascii="Century Gothic" w:hAnsi="Century Gothic"/>
          <w:b/>
          <w:sz w:val="32"/>
        </w:rPr>
        <w:t xml:space="preserve"> (can be one week apart)</w:t>
      </w:r>
    </w:p>
    <w:p w14:paraId="220B73F5" w14:textId="77777777" w:rsidR="00D8438A" w:rsidRPr="009931C2" w:rsidRDefault="00D8438A" w:rsidP="00D8438A">
      <w:pPr>
        <w:spacing w:before="120" w:line="288" w:lineRule="atLeast"/>
        <w:rPr>
          <w:rFonts w:ascii="Century Gothic" w:hAnsi="Century Gothic"/>
        </w:rPr>
      </w:pPr>
      <w:r w:rsidRPr="009931C2">
        <w:rPr>
          <w:rFonts w:ascii="Century Gothic" w:hAnsi="Century Gothic"/>
          <w:b/>
          <w:sz w:val="32"/>
        </w:rPr>
        <w:t xml:space="preserve">4. Digestion of </w:t>
      </w:r>
      <w:smartTag w:uri="urn:schemas-microsoft-com:office:smarttags" w:element="stockticker">
        <w:r w:rsidRPr="009931C2">
          <w:rPr>
            <w:rFonts w:ascii="Century Gothic" w:hAnsi="Century Gothic"/>
            <w:b/>
            <w:sz w:val="32"/>
          </w:rPr>
          <w:t>PCR</w:t>
        </w:r>
      </w:smartTag>
      <w:r w:rsidRPr="009931C2">
        <w:rPr>
          <w:rFonts w:ascii="Century Gothic" w:hAnsi="Century Gothic"/>
          <w:b/>
          <w:sz w:val="32"/>
        </w:rPr>
        <w:t xml:space="preserve"> products</w:t>
      </w:r>
    </w:p>
    <w:p w14:paraId="2C6C31A2" w14:textId="77777777" w:rsidR="00D8438A" w:rsidRPr="009931C2" w:rsidRDefault="00D8438A" w:rsidP="00D8438A">
      <w:pPr>
        <w:numPr>
          <w:ilvl w:val="0"/>
          <w:numId w:val="21"/>
        </w:numPr>
        <w:spacing w:before="120" w:line="288" w:lineRule="atLeast"/>
        <w:rPr>
          <w:rFonts w:ascii="Century Gothic" w:hAnsi="Century Gothic"/>
          <w:sz w:val="22"/>
          <w:szCs w:val="22"/>
        </w:rPr>
      </w:pPr>
      <w:r w:rsidRPr="009931C2">
        <w:rPr>
          <w:rFonts w:ascii="Century Gothic" w:hAnsi="Century Gothic"/>
          <w:b/>
          <w:sz w:val="22"/>
          <w:szCs w:val="22"/>
        </w:rPr>
        <w:t>Label six microfuge tube for the digestions,</w:t>
      </w:r>
      <w:r w:rsidRPr="009931C2">
        <w:rPr>
          <w:rFonts w:ascii="Century Gothic" w:hAnsi="Century Gothic"/>
          <w:sz w:val="22"/>
          <w:szCs w:val="22"/>
        </w:rPr>
        <w:t xml:space="preserve"> one per genotype/assay (A1, A2, B1, B2, </w:t>
      </w:r>
      <w:r w:rsidR="002A4571">
        <w:rPr>
          <w:rFonts w:ascii="Century Gothic" w:hAnsi="Century Gothic"/>
          <w:sz w:val="22"/>
          <w:szCs w:val="22"/>
        </w:rPr>
        <w:t>W</w:t>
      </w:r>
      <w:r w:rsidRPr="009931C2">
        <w:rPr>
          <w:rFonts w:ascii="Century Gothic" w:hAnsi="Century Gothic"/>
          <w:sz w:val="22"/>
          <w:szCs w:val="22"/>
        </w:rPr>
        <w:t xml:space="preserve">1, </w:t>
      </w:r>
      <w:r w:rsidR="002A4571">
        <w:rPr>
          <w:rFonts w:ascii="Century Gothic" w:hAnsi="Century Gothic"/>
          <w:sz w:val="22"/>
          <w:szCs w:val="22"/>
        </w:rPr>
        <w:t>W</w:t>
      </w:r>
      <w:r w:rsidRPr="009931C2">
        <w:rPr>
          <w:rFonts w:ascii="Century Gothic" w:hAnsi="Century Gothic"/>
          <w:sz w:val="22"/>
          <w:szCs w:val="22"/>
        </w:rPr>
        <w:t xml:space="preserve">2). </w:t>
      </w:r>
    </w:p>
    <w:p w14:paraId="4DB8CD19" w14:textId="77777777" w:rsidR="00D8438A" w:rsidRDefault="00D8438A" w:rsidP="00D8438A">
      <w:pPr>
        <w:numPr>
          <w:ilvl w:val="0"/>
          <w:numId w:val="21"/>
        </w:numPr>
        <w:spacing w:before="120" w:line="288" w:lineRule="atLeast"/>
        <w:rPr>
          <w:rFonts w:ascii="Century Gothic" w:hAnsi="Century Gothic"/>
          <w:b/>
          <w:sz w:val="22"/>
          <w:szCs w:val="22"/>
        </w:rPr>
      </w:pPr>
      <w:r w:rsidRPr="009931C2">
        <w:rPr>
          <w:rFonts w:ascii="Century Gothic" w:hAnsi="Century Gothic"/>
          <w:b/>
          <w:sz w:val="22"/>
          <w:szCs w:val="22"/>
        </w:rPr>
        <w:t>Add to each tube the following:</w:t>
      </w:r>
    </w:p>
    <w:p w14:paraId="45A1093B" w14:textId="77777777" w:rsidR="00D8438A" w:rsidRPr="009931C2" w:rsidRDefault="00D8438A" w:rsidP="00D8438A">
      <w:pPr>
        <w:spacing w:before="120" w:line="288" w:lineRule="atLeast"/>
        <w:rPr>
          <w:rFonts w:ascii="Century Gothic" w:hAnsi="Century Gothic"/>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78"/>
      </w:tblGrid>
      <w:tr w:rsidR="00D8438A" w:rsidRPr="00C50643" w14:paraId="5F429DB0" w14:textId="77777777" w:rsidTr="00D8438A">
        <w:tc>
          <w:tcPr>
            <w:tcW w:w="4644" w:type="dxa"/>
          </w:tcPr>
          <w:p w14:paraId="4DEBEB68" w14:textId="77777777" w:rsidR="00D8438A" w:rsidRPr="00C50643" w:rsidRDefault="006753F5" w:rsidP="006753F5">
            <w:pPr>
              <w:spacing w:before="120" w:line="288" w:lineRule="atLeast"/>
              <w:rPr>
                <w:rFonts w:ascii="Century Gothic" w:hAnsi="Century Gothic"/>
                <w:b/>
              </w:rPr>
            </w:pPr>
            <w:r>
              <w:rPr>
                <w:rFonts w:ascii="Century Gothic" w:hAnsi="Century Gothic"/>
                <w:b/>
              </w:rPr>
              <w:t>Assay 1 (Tubes A1,B1,W</w:t>
            </w:r>
            <w:r w:rsidR="00D8438A" w:rsidRPr="00C50643">
              <w:rPr>
                <w:rFonts w:ascii="Century Gothic" w:hAnsi="Century Gothic"/>
                <w:b/>
              </w:rPr>
              <w:t xml:space="preserve">1) for </w:t>
            </w:r>
            <w:r w:rsidR="00D8438A" w:rsidRPr="00C50643">
              <w:rPr>
                <w:rFonts w:ascii="Century Gothic" w:hAnsi="Century Gothic"/>
                <w:b/>
                <w:i/>
              </w:rPr>
              <w:t>cry2</w:t>
            </w:r>
            <w:r w:rsidR="00D8438A" w:rsidRPr="00C50643">
              <w:rPr>
                <w:rFonts w:ascii="Century Gothic" w:hAnsi="Century Gothic"/>
                <w:b/>
              </w:rPr>
              <w:t xml:space="preserve"> test</w:t>
            </w:r>
          </w:p>
        </w:tc>
        <w:tc>
          <w:tcPr>
            <w:tcW w:w="4678" w:type="dxa"/>
          </w:tcPr>
          <w:p w14:paraId="6EB2DFDA" w14:textId="77777777" w:rsidR="00D8438A" w:rsidRPr="00C50643" w:rsidRDefault="00D8438A" w:rsidP="00D8438A">
            <w:pPr>
              <w:spacing w:before="120" w:line="288" w:lineRule="atLeast"/>
              <w:rPr>
                <w:rFonts w:ascii="Century Gothic" w:hAnsi="Century Gothic"/>
                <w:b/>
              </w:rPr>
            </w:pPr>
            <w:r w:rsidRPr="00C50643">
              <w:rPr>
                <w:rFonts w:ascii="Century Gothic" w:hAnsi="Century Gothic"/>
                <w:b/>
              </w:rPr>
              <w:t>A</w:t>
            </w:r>
            <w:r w:rsidR="006753F5">
              <w:rPr>
                <w:rFonts w:ascii="Century Gothic" w:hAnsi="Century Gothic"/>
                <w:b/>
              </w:rPr>
              <w:t>ssay 2 (Tubes A2,B2,W</w:t>
            </w:r>
            <w:r w:rsidRPr="00C50643">
              <w:rPr>
                <w:rFonts w:ascii="Century Gothic" w:hAnsi="Century Gothic"/>
                <w:b/>
              </w:rPr>
              <w:t xml:space="preserve">2) for </w:t>
            </w:r>
            <w:proofErr w:type="spellStart"/>
            <w:r w:rsidRPr="00C50643">
              <w:rPr>
                <w:rFonts w:ascii="Century Gothic" w:hAnsi="Century Gothic"/>
                <w:b/>
                <w:i/>
              </w:rPr>
              <w:t>phyB</w:t>
            </w:r>
            <w:proofErr w:type="spellEnd"/>
            <w:r w:rsidRPr="00C50643">
              <w:rPr>
                <w:rFonts w:ascii="Century Gothic" w:hAnsi="Century Gothic"/>
                <w:b/>
              </w:rPr>
              <w:t xml:space="preserve"> test</w:t>
            </w:r>
          </w:p>
        </w:tc>
      </w:tr>
      <w:tr w:rsidR="00D8438A" w:rsidRPr="00C50643" w14:paraId="7152765F" w14:textId="77777777" w:rsidTr="00D8438A">
        <w:tc>
          <w:tcPr>
            <w:tcW w:w="4644" w:type="dxa"/>
          </w:tcPr>
          <w:p w14:paraId="19A84D92" w14:textId="77777777" w:rsidR="00D8438A" w:rsidRPr="00C50643" w:rsidRDefault="00D8438A" w:rsidP="002A4571">
            <w:pPr>
              <w:spacing w:before="120" w:line="288" w:lineRule="atLeast"/>
              <w:rPr>
                <w:rFonts w:ascii="Century Gothic" w:hAnsi="Century Gothic"/>
              </w:rPr>
            </w:pPr>
            <w:r w:rsidRPr="00C50643">
              <w:rPr>
                <w:rFonts w:ascii="Century Gothic" w:hAnsi="Century Gothic"/>
              </w:rPr>
              <w:t xml:space="preserve">10 µl of amplicon A1, B1 or </w:t>
            </w:r>
            <w:r w:rsidR="002A4571">
              <w:rPr>
                <w:rFonts w:ascii="Century Gothic" w:hAnsi="Century Gothic"/>
              </w:rPr>
              <w:t>W</w:t>
            </w:r>
            <w:r w:rsidRPr="00C50643">
              <w:rPr>
                <w:rFonts w:ascii="Century Gothic" w:hAnsi="Century Gothic"/>
              </w:rPr>
              <w:t>1</w:t>
            </w:r>
          </w:p>
        </w:tc>
        <w:tc>
          <w:tcPr>
            <w:tcW w:w="4678" w:type="dxa"/>
          </w:tcPr>
          <w:p w14:paraId="68B48B57" w14:textId="77777777" w:rsidR="00D8438A" w:rsidRPr="00C50643" w:rsidRDefault="00D8438A" w:rsidP="002A4571">
            <w:pPr>
              <w:spacing w:before="120" w:line="288" w:lineRule="atLeast"/>
              <w:rPr>
                <w:rFonts w:ascii="Century Gothic" w:hAnsi="Century Gothic"/>
              </w:rPr>
            </w:pPr>
            <w:r w:rsidRPr="00C50643">
              <w:rPr>
                <w:rFonts w:ascii="Century Gothic" w:hAnsi="Century Gothic"/>
              </w:rPr>
              <w:t xml:space="preserve">10 µl of amplicon A2, B2 or </w:t>
            </w:r>
            <w:r w:rsidR="002A4571">
              <w:rPr>
                <w:rFonts w:ascii="Century Gothic" w:hAnsi="Century Gothic"/>
              </w:rPr>
              <w:t>W</w:t>
            </w:r>
            <w:r w:rsidRPr="00C50643">
              <w:rPr>
                <w:rFonts w:ascii="Century Gothic" w:hAnsi="Century Gothic"/>
              </w:rPr>
              <w:t>2</w:t>
            </w:r>
          </w:p>
        </w:tc>
      </w:tr>
      <w:tr w:rsidR="00D8438A" w:rsidRPr="00C50643" w14:paraId="52F38DC3" w14:textId="77777777" w:rsidTr="00D8438A">
        <w:tc>
          <w:tcPr>
            <w:tcW w:w="4644" w:type="dxa"/>
          </w:tcPr>
          <w:p w14:paraId="03941EB0" w14:textId="77777777" w:rsidR="00D8438A" w:rsidRPr="00C50643" w:rsidRDefault="00D8438A" w:rsidP="00D8438A">
            <w:pPr>
              <w:spacing w:before="120" w:line="288" w:lineRule="atLeast"/>
              <w:rPr>
                <w:rFonts w:ascii="Century Gothic" w:hAnsi="Century Gothic"/>
              </w:rPr>
            </w:pPr>
            <w:r w:rsidRPr="00C50643">
              <w:rPr>
                <w:rFonts w:ascii="Century Gothic" w:hAnsi="Century Gothic"/>
              </w:rPr>
              <w:t>15 µl of enzyme 1 (</w:t>
            </w:r>
            <w:proofErr w:type="spellStart"/>
            <w:r w:rsidRPr="00C50643">
              <w:rPr>
                <w:rFonts w:ascii="Century Gothic" w:hAnsi="Century Gothic"/>
              </w:rPr>
              <w:t>Bsl</w:t>
            </w:r>
            <w:proofErr w:type="spellEnd"/>
            <w:r w:rsidRPr="00C50643">
              <w:rPr>
                <w:rFonts w:ascii="Century Gothic" w:hAnsi="Century Gothic"/>
              </w:rPr>
              <w:t xml:space="preserve"> I) master mix</w:t>
            </w:r>
          </w:p>
        </w:tc>
        <w:tc>
          <w:tcPr>
            <w:tcW w:w="4678" w:type="dxa"/>
          </w:tcPr>
          <w:p w14:paraId="646A094C" w14:textId="77777777" w:rsidR="00D8438A" w:rsidRPr="00C50643" w:rsidRDefault="00D8438A" w:rsidP="00D8438A">
            <w:pPr>
              <w:spacing w:before="120" w:line="288" w:lineRule="atLeast"/>
              <w:rPr>
                <w:rFonts w:ascii="Century Gothic" w:hAnsi="Century Gothic"/>
              </w:rPr>
            </w:pPr>
            <w:r w:rsidRPr="00C50643">
              <w:rPr>
                <w:rFonts w:ascii="Century Gothic" w:hAnsi="Century Gothic"/>
              </w:rPr>
              <w:t>15 µl of enzyme 2 (</w:t>
            </w:r>
            <w:proofErr w:type="spellStart"/>
            <w:r w:rsidRPr="00C50643">
              <w:rPr>
                <w:rFonts w:ascii="Century Gothic" w:hAnsi="Century Gothic"/>
              </w:rPr>
              <w:t>Nla</w:t>
            </w:r>
            <w:proofErr w:type="spellEnd"/>
            <w:r w:rsidRPr="00C50643">
              <w:rPr>
                <w:rFonts w:ascii="Century Gothic" w:hAnsi="Century Gothic"/>
              </w:rPr>
              <w:t xml:space="preserve"> IV) master mix</w:t>
            </w:r>
          </w:p>
        </w:tc>
      </w:tr>
    </w:tbl>
    <w:p w14:paraId="649253EB" w14:textId="77777777" w:rsidR="00D8438A" w:rsidRPr="009931C2" w:rsidRDefault="00D8438A" w:rsidP="00D8438A">
      <w:pPr>
        <w:spacing w:before="120" w:line="288" w:lineRule="atLeast"/>
        <w:ind w:left="426"/>
        <w:rPr>
          <w:rFonts w:ascii="Century Gothic" w:hAnsi="Century Gothic"/>
          <w:sz w:val="22"/>
          <w:szCs w:val="22"/>
        </w:rPr>
      </w:pPr>
      <w:r>
        <w:rPr>
          <w:rFonts w:ascii="Century Gothic" w:hAnsi="Century Gothic"/>
          <w:sz w:val="22"/>
          <w:szCs w:val="22"/>
        </w:rPr>
        <w:t>Each enzyme master mix contains the enzyme and its appropriate buffer (pH and ionic strength), in concentrated form, such that when mixed with the amplicons they will be at the correct working concentrations</w:t>
      </w:r>
      <w:r w:rsidRPr="009931C2">
        <w:rPr>
          <w:rFonts w:ascii="Century Gothic" w:hAnsi="Century Gothic"/>
          <w:sz w:val="22"/>
          <w:szCs w:val="22"/>
        </w:rPr>
        <w:t>.</w:t>
      </w:r>
    </w:p>
    <w:p w14:paraId="5CAA55A8" w14:textId="77777777" w:rsidR="00D8438A" w:rsidRPr="009931C2" w:rsidRDefault="00D8438A" w:rsidP="00D8438A">
      <w:pPr>
        <w:numPr>
          <w:ilvl w:val="0"/>
          <w:numId w:val="22"/>
        </w:numPr>
        <w:spacing w:before="120" w:line="288" w:lineRule="atLeast"/>
        <w:rPr>
          <w:rFonts w:ascii="Century Gothic" w:hAnsi="Century Gothic"/>
          <w:sz w:val="22"/>
          <w:szCs w:val="22"/>
        </w:rPr>
      </w:pPr>
      <w:r w:rsidRPr="009931C2">
        <w:rPr>
          <w:rFonts w:ascii="Century Gothic" w:hAnsi="Century Gothic"/>
          <w:b/>
          <w:sz w:val="22"/>
          <w:szCs w:val="22"/>
        </w:rPr>
        <w:t>Place each of your tubes at the appropriate temperature:</w:t>
      </w:r>
      <w:r w:rsidRPr="009931C2">
        <w:rPr>
          <w:rFonts w:ascii="Century Gothic" w:hAnsi="Century Gothic"/>
          <w:sz w:val="22"/>
          <w:szCs w:val="22"/>
        </w:rPr>
        <w:t xml:space="preserve"> for assay 1 in the heat block at 55C (this is the optimal temperature for </w:t>
      </w:r>
      <w:proofErr w:type="spellStart"/>
      <w:r w:rsidRPr="009931C2">
        <w:rPr>
          <w:rFonts w:ascii="Century Gothic" w:hAnsi="Century Gothic"/>
          <w:sz w:val="22"/>
          <w:szCs w:val="22"/>
        </w:rPr>
        <w:t>Bsl</w:t>
      </w:r>
      <w:proofErr w:type="spellEnd"/>
      <w:r w:rsidRPr="009931C2">
        <w:rPr>
          <w:rFonts w:ascii="Century Gothic" w:hAnsi="Century Gothic"/>
          <w:sz w:val="22"/>
          <w:szCs w:val="22"/>
        </w:rPr>
        <w:t xml:space="preserve"> I), and those for assay 2 at 37C (optimal for </w:t>
      </w:r>
      <w:proofErr w:type="spellStart"/>
      <w:r w:rsidRPr="009931C2">
        <w:rPr>
          <w:rFonts w:ascii="Century Gothic" w:hAnsi="Century Gothic"/>
          <w:sz w:val="22"/>
          <w:szCs w:val="22"/>
        </w:rPr>
        <w:t>Nla</w:t>
      </w:r>
      <w:proofErr w:type="spellEnd"/>
      <w:r w:rsidRPr="009931C2">
        <w:rPr>
          <w:rFonts w:ascii="Century Gothic" w:hAnsi="Century Gothic"/>
          <w:sz w:val="22"/>
          <w:szCs w:val="22"/>
        </w:rPr>
        <w:t xml:space="preserve"> IV). </w:t>
      </w:r>
    </w:p>
    <w:p w14:paraId="0DA4EE78" w14:textId="77777777" w:rsidR="00D8438A" w:rsidRDefault="003A44C0" w:rsidP="00D8438A">
      <w:pPr>
        <w:numPr>
          <w:ilvl w:val="0"/>
          <w:numId w:val="22"/>
        </w:numPr>
        <w:spacing w:before="120" w:line="288" w:lineRule="atLeast"/>
        <w:rPr>
          <w:rFonts w:ascii="Century Gothic" w:hAnsi="Century Gothic"/>
          <w:sz w:val="22"/>
          <w:szCs w:val="22"/>
        </w:rPr>
      </w:pPr>
      <w:r>
        <w:rPr>
          <w:rFonts w:ascii="Century Gothic" w:hAnsi="Century Gothic"/>
          <w:sz w:val="22"/>
          <w:szCs w:val="22"/>
        </w:rPr>
        <w:t>Allow approximately 1 hour</w:t>
      </w:r>
      <w:r w:rsidR="00D8438A" w:rsidRPr="009931C2">
        <w:rPr>
          <w:rFonts w:ascii="Century Gothic" w:hAnsi="Century Gothic"/>
          <w:sz w:val="22"/>
          <w:szCs w:val="22"/>
        </w:rPr>
        <w:t xml:space="preserve"> for the digestion to take place.</w:t>
      </w:r>
      <w:r w:rsidR="00D8438A">
        <w:rPr>
          <w:rFonts w:ascii="Century Gothic" w:hAnsi="Century Gothic"/>
          <w:sz w:val="22"/>
          <w:szCs w:val="22"/>
        </w:rPr>
        <w:t xml:space="preserve"> A documentary related to the course will be shown during this interval.</w:t>
      </w:r>
    </w:p>
    <w:p w14:paraId="0B5D1C4E" w14:textId="77777777" w:rsidR="00D8438A" w:rsidRPr="009931C2" w:rsidRDefault="00D8438A" w:rsidP="00D8438A">
      <w:pPr>
        <w:spacing w:before="120" w:line="288" w:lineRule="atLeast"/>
        <w:rPr>
          <w:rFonts w:ascii="Century Gothic" w:hAnsi="Century Gothic"/>
          <w:sz w:val="22"/>
          <w:szCs w:val="22"/>
        </w:rPr>
      </w:pPr>
    </w:p>
    <w:p w14:paraId="0E13A458" w14:textId="77777777" w:rsidR="00D8438A" w:rsidRPr="009931C2" w:rsidRDefault="00D8438A" w:rsidP="00D8438A">
      <w:pPr>
        <w:pStyle w:val="Heading5"/>
        <w:spacing w:before="120"/>
        <w:rPr>
          <w:rFonts w:ascii="Century Gothic" w:hAnsi="Century Gothic"/>
        </w:rPr>
      </w:pPr>
      <w:r w:rsidRPr="009931C2">
        <w:rPr>
          <w:rFonts w:ascii="Century Gothic" w:hAnsi="Century Gothic"/>
        </w:rPr>
        <w:t xml:space="preserve">5. Separation and observation of digested/undigested </w:t>
      </w:r>
      <w:smartTag w:uri="urn:schemas-microsoft-com:office:smarttags" w:element="stockticker">
        <w:r w:rsidRPr="009931C2">
          <w:rPr>
            <w:rFonts w:ascii="Century Gothic" w:hAnsi="Century Gothic"/>
          </w:rPr>
          <w:t>PCR</w:t>
        </w:r>
      </w:smartTag>
      <w:r w:rsidRPr="009931C2">
        <w:rPr>
          <w:rFonts w:ascii="Century Gothic" w:hAnsi="Century Gothic"/>
        </w:rPr>
        <w:t xml:space="preserve"> products</w:t>
      </w:r>
    </w:p>
    <w:p w14:paraId="22948CCD" w14:textId="77777777" w:rsidR="00D8438A" w:rsidRPr="009931C2" w:rsidRDefault="00D8438A" w:rsidP="00D8438A">
      <w:pPr>
        <w:spacing w:before="120" w:line="288" w:lineRule="atLeast"/>
        <w:rPr>
          <w:rFonts w:ascii="Century Gothic" w:hAnsi="Century Gothic"/>
          <w:sz w:val="22"/>
          <w:szCs w:val="22"/>
        </w:rPr>
      </w:pPr>
      <w:smartTag w:uri="urn:schemas-microsoft-com:office:smarttags" w:element="stockticker">
        <w:r w:rsidRPr="009931C2">
          <w:rPr>
            <w:rFonts w:ascii="Century Gothic" w:hAnsi="Century Gothic"/>
            <w:sz w:val="22"/>
            <w:szCs w:val="22"/>
          </w:rPr>
          <w:t>DNA</w:t>
        </w:r>
      </w:smartTag>
      <w:r w:rsidRPr="009931C2">
        <w:rPr>
          <w:rFonts w:ascii="Century Gothic" w:hAnsi="Century Gothic"/>
          <w:sz w:val="22"/>
          <w:szCs w:val="22"/>
        </w:rPr>
        <w:t xml:space="preserve"> fragments are separated according to size, using horizontal agarose gel electrophoresis. Small fragments migrate faster through the agarose mesh. The gel also contains a fluorescent dye, </w:t>
      </w:r>
      <w:proofErr w:type="spellStart"/>
      <w:r w:rsidRPr="009931C2">
        <w:rPr>
          <w:rFonts w:ascii="Century Gothic" w:hAnsi="Century Gothic"/>
          <w:sz w:val="22"/>
          <w:szCs w:val="22"/>
        </w:rPr>
        <w:t>GelRed</w:t>
      </w:r>
      <w:proofErr w:type="spellEnd"/>
      <w:r w:rsidRPr="009931C2">
        <w:rPr>
          <w:rFonts w:ascii="Century Gothic" w:hAnsi="Century Gothic"/>
          <w:sz w:val="22"/>
          <w:szCs w:val="22"/>
        </w:rPr>
        <w:t xml:space="preserve">, which intercalates in the helices and makes the </w:t>
      </w:r>
      <w:smartTag w:uri="urn:schemas-microsoft-com:office:smarttags" w:element="stockticker">
        <w:r w:rsidRPr="009931C2">
          <w:rPr>
            <w:rFonts w:ascii="Century Gothic" w:hAnsi="Century Gothic"/>
            <w:sz w:val="22"/>
            <w:szCs w:val="22"/>
          </w:rPr>
          <w:t>DNA</w:t>
        </w:r>
      </w:smartTag>
      <w:r w:rsidRPr="009931C2">
        <w:rPr>
          <w:rFonts w:ascii="Century Gothic" w:hAnsi="Century Gothic"/>
          <w:sz w:val="22"/>
          <w:szCs w:val="22"/>
        </w:rPr>
        <w:t xml:space="preserve"> visible under UV light. This dye is much safer than a much-more commonly used, ethidium bromide.</w:t>
      </w:r>
    </w:p>
    <w:p w14:paraId="37EA5D3B"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3% agarose gels will be provided (very dense gels, to separate very small fragments).</w:t>
      </w:r>
    </w:p>
    <w:p w14:paraId="35076239" w14:textId="77777777" w:rsidR="00D8438A" w:rsidRPr="009931C2" w:rsidRDefault="00D8438A" w:rsidP="00D8438A">
      <w:pPr>
        <w:numPr>
          <w:ilvl w:val="0"/>
          <w:numId w:val="16"/>
        </w:numPr>
        <w:spacing w:before="120" w:line="288" w:lineRule="atLeast"/>
        <w:rPr>
          <w:rFonts w:ascii="Century Gothic" w:hAnsi="Century Gothic"/>
          <w:b/>
          <w:sz w:val="22"/>
          <w:szCs w:val="22"/>
        </w:rPr>
      </w:pPr>
      <w:r w:rsidRPr="009931C2">
        <w:rPr>
          <w:rFonts w:ascii="Century Gothic" w:hAnsi="Century Gothic"/>
          <w:b/>
          <w:sz w:val="22"/>
          <w:szCs w:val="22"/>
        </w:rPr>
        <w:t>Put in</w:t>
      </w:r>
      <w:r>
        <w:rPr>
          <w:rFonts w:ascii="Century Gothic" w:hAnsi="Century Gothic"/>
          <w:b/>
          <w:sz w:val="22"/>
          <w:szCs w:val="22"/>
        </w:rPr>
        <w:t>to</w:t>
      </w:r>
      <w:r w:rsidRPr="009931C2">
        <w:rPr>
          <w:rFonts w:ascii="Century Gothic" w:hAnsi="Century Gothic"/>
          <w:b/>
          <w:sz w:val="22"/>
          <w:szCs w:val="22"/>
        </w:rPr>
        <w:t xml:space="preserve"> each tube with digested/undigested </w:t>
      </w:r>
      <w:smartTag w:uri="urn:schemas-microsoft-com:office:smarttags" w:element="stockticker">
        <w:r w:rsidRPr="009931C2">
          <w:rPr>
            <w:rFonts w:ascii="Century Gothic" w:hAnsi="Century Gothic"/>
            <w:b/>
            <w:sz w:val="22"/>
            <w:szCs w:val="22"/>
          </w:rPr>
          <w:t>PCR</w:t>
        </w:r>
      </w:smartTag>
      <w:r w:rsidRPr="009931C2">
        <w:rPr>
          <w:rFonts w:ascii="Century Gothic" w:hAnsi="Century Gothic"/>
          <w:b/>
          <w:sz w:val="22"/>
          <w:szCs w:val="22"/>
        </w:rPr>
        <w:t xml:space="preserve"> product 3 µl of sample loading buffer.</w:t>
      </w:r>
    </w:p>
    <w:p w14:paraId="774FEA9D" w14:textId="77777777" w:rsidR="00D8438A" w:rsidRPr="009931C2" w:rsidRDefault="00D8438A" w:rsidP="00D8438A">
      <w:pPr>
        <w:numPr>
          <w:ilvl w:val="0"/>
          <w:numId w:val="16"/>
        </w:numPr>
        <w:spacing w:before="120" w:line="288" w:lineRule="atLeast"/>
        <w:rPr>
          <w:rFonts w:ascii="Century Gothic" w:hAnsi="Century Gothic"/>
          <w:sz w:val="22"/>
          <w:szCs w:val="22"/>
        </w:rPr>
      </w:pPr>
      <w:r w:rsidRPr="009931C2">
        <w:rPr>
          <w:rFonts w:ascii="Century Gothic" w:hAnsi="Century Gothic"/>
          <w:b/>
          <w:sz w:val="22"/>
          <w:szCs w:val="22"/>
        </w:rPr>
        <w:t>Load approximately 15 µl of one sample into a given well</w:t>
      </w:r>
      <w:r w:rsidRPr="009931C2">
        <w:rPr>
          <w:rFonts w:ascii="Century Gothic" w:hAnsi="Century Gothic"/>
          <w:sz w:val="22"/>
          <w:szCs w:val="22"/>
        </w:rPr>
        <w:t xml:space="preserve">, as indicated below, to be able to compare the various samples </w:t>
      </w:r>
      <w:r w:rsidRPr="009931C2">
        <w:rPr>
          <w:rFonts w:ascii="Century Gothic" w:hAnsi="Century Gothic"/>
          <w:sz w:val="22"/>
          <w:szCs w:val="22"/>
          <w:u w:val="single"/>
        </w:rPr>
        <w:t>within</w:t>
      </w:r>
      <w:r w:rsidRPr="009931C2">
        <w:rPr>
          <w:rFonts w:ascii="Century Gothic" w:hAnsi="Century Gothic"/>
          <w:sz w:val="22"/>
          <w:szCs w:val="22"/>
        </w:rPr>
        <w:t xml:space="preserve"> each assay. Use the standard yellow pipette tips: hold with both hands as steady as possible (one hand keeping the shaft steady helps) and, pressing very gently, dispense the sample at the top of the well. The dense sample will drop to</w:t>
      </w:r>
      <w:r>
        <w:rPr>
          <w:rFonts w:ascii="Century Gothic" w:hAnsi="Century Gothic"/>
          <w:sz w:val="22"/>
          <w:szCs w:val="22"/>
        </w:rPr>
        <w:t xml:space="preserve"> </w:t>
      </w:r>
      <w:r w:rsidRPr="009931C2">
        <w:rPr>
          <w:rFonts w:ascii="Century Gothic" w:hAnsi="Century Gothic"/>
          <w:sz w:val="22"/>
          <w:szCs w:val="22"/>
        </w:rPr>
        <w:t>the bottom</w:t>
      </w:r>
      <w:r>
        <w:rPr>
          <w:rFonts w:ascii="Century Gothic" w:hAnsi="Century Gothic"/>
          <w:sz w:val="22"/>
          <w:szCs w:val="22"/>
        </w:rPr>
        <w:t xml:space="preserve"> and stay there</w:t>
      </w:r>
      <w:r w:rsidRPr="009931C2">
        <w:rPr>
          <w:rFonts w:ascii="Century Gothic" w:hAnsi="Century Gothic"/>
          <w:sz w:val="22"/>
          <w:szCs w:val="22"/>
        </w:rPr>
        <w:t>.</w:t>
      </w:r>
    </w:p>
    <w:p w14:paraId="4FE874EE"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rPr>
        <w:t>F</w:t>
      </w:r>
      <w:r>
        <w:rPr>
          <w:rFonts w:ascii="Century Gothic" w:hAnsi="Century Gothic"/>
          <w:sz w:val="22"/>
          <w:szCs w:val="22"/>
        </w:rPr>
        <w:t xml:space="preserve">ormat: </w:t>
      </w:r>
      <w:r w:rsidRPr="009931C2">
        <w:rPr>
          <w:rFonts w:ascii="Century Gothic" w:hAnsi="Century Gothic"/>
          <w:sz w:val="22"/>
          <w:szCs w:val="22"/>
        </w:rPr>
        <w:tab/>
      </w:r>
      <w:r w:rsidRPr="009931C2">
        <w:rPr>
          <w:rFonts w:ascii="Century Gothic" w:hAnsi="Century Gothic"/>
          <w:sz w:val="22"/>
          <w:szCs w:val="22"/>
          <w:u w:val="single"/>
        </w:rPr>
        <w:t>Assay 1 (cry2)</w:t>
      </w:r>
      <w:r w:rsidRPr="009931C2">
        <w:rPr>
          <w:rFonts w:ascii="Century Gothic" w:hAnsi="Century Gothic"/>
          <w:sz w:val="22"/>
          <w:szCs w:val="22"/>
          <w:u w:val="single"/>
        </w:rPr>
        <w:tab/>
      </w:r>
      <w:r>
        <w:rPr>
          <w:rFonts w:ascii="Century Gothic" w:hAnsi="Century Gothic"/>
          <w:sz w:val="22"/>
          <w:szCs w:val="22"/>
          <w:u w:val="single"/>
        </w:rPr>
        <w:tab/>
      </w:r>
      <w:r w:rsidRPr="009931C2">
        <w:rPr>
          <w:rFonts w:ascii="Century Gothic" w:hAnsi="Century Gothic"/>
          <w:sz w:val="22"/>
          <w:szCs w:val="22"/>
          <w:u w:val="single"/>
        </w:rPr>
        <w:tab/>
        <w:t>.</w:t>
      </w:r>
      <w:r w:rsidRPr="009931C2">
        <w:rPr>
          <w:rFonts w:ascii="Century Gothic" w:hAnsi="Century Gothic"/>
          <w:sz w:val="22"/>
          <w:szCs w:val="22"/>
        </w:rPr>
        <w:tab/>
      </w:r>
      <w:r w:rsidRPr="009931C2">
        <w:rPr>
          <w:rFonts w:ascii="Century Gothic" w:hAnsi="Century Gothic"/>
          <w:sz w:val="22"/>
          <w:szCs w:val="22"/>
          <w:u w:val="single"/>
        </w:rPr>
        <w:t>Assay 2 (</w:t>
      </w:r>
      <w:proofErr w:type="spellStart"/>
      <w:r w:rsidRPr="009931C2">
        <w:rPr>
          <w:rFonts w:ascii="Century Gothic" w:hAnsi="Century Gothic"/>
          <w:sz w:val="22"/>
          <w:szCs w:val="22"/>
          <w:u w:val="single"/>
        </w:rPr>
        <w:t>phyB</w:t>
      </w:r>
      <w:proofErr w:type="spellEnd"/>
      <w:r w:rsidRPr="009931C2">
        <w:rPr>
          <w:rFonts w:ascii="Century Gothic" w:hAnsi="Century Gothic"/>
          <w:sz w:val="22"/>
          <w:szCs w:val="22"/>
          <w:u w:val="single"/>
        </w:rPr>
        <w:t>)</w:t>
      </w:r>
      <w:r w:rsidRPr="009931C2">
        <w:rPr>
          <w:rFonts w:ascii="Century Gothic" w:hAnsi="Century Gothic"/>
          <w:sz w:val="22"/>
          <w:szCs w:val="22"/>
          <w:u w:val="single"/>
        </w:rPr>
        <w:tab/>
      </w:r>
      <w:r w:rsidRPr="009931C2">
        <w:rPr>
          <w:rFonts w:ascii="Century Gothic" w:hAnsi="Century Gothic"/>
          <w:sz w:val="22"/>
          <w:szCs w:val="22"/>
          <w:u w:val="single"/>
        </w:rPr>
        <w:tab/>
      </w:r>
      <w:r>
        <w:rPr>
          <w:rFonts w:ascii="Century Gothic" w:hAnsi="Century Gothic"/>
          <w:sz w:val="22"/>
          <w:szCs w:val="22"/>
          <w:u w:val="single"/>
        </w:rPr>
        <w:t xml:space="preserve">       </w:t>
      </w:r>
      <w:r w:rsidRPr="009931C2">
        <w:rPr>
          <w:rFonts w:ascii="Century Gothic" w:hAnsi="Century Gothic"/>
          <w:sz w:val="22"/>
          <w:szCs w:val="22"/>
          <w:u w:val="single"/>
        </w:rPr>
        <w:t>.</w:t>
      </w:r>
    </w:p>
    <w:p w14:paraId="23DABDE2" w14:textId="77777777" w:rsidR="00D8438A" w:rsidRPr="009931C2" w:rsidRDefault="00D8438A" w:rsidP="00D8438A">
      <w:pPr>
        <w:spacing w:before="120" w:line="288" w:lineRule="atLeast"/>
        <w:rPr>
          <w:rFonts w:ascii="Century Gothic" w:hAnsi="Century Gothic"/>
          <w:sz w:val="22"/>
          <w:szCs w:val="22"/>
        </w:rPr>
      </w:pPr>
      <w:r w:rsidRPr="009931C2">
        <w:rPr>
          <w:rFonts w:ascii="Century Gothic" w:hAnsi="Century Gothic"/>
          <w:sz w:val="22"/>
          <w:szCs w:val="22"/>
          <w:u w:val="single"/>
        </w:rPr>
        <w:t>Size ladder</w:t>
      </w:r>
      <w:r w:rsidRPr="009931C2">
        <w:rPr>
          <w:rFonts w:ascii="Century Gothic" w:hAnsi="Century Gothic"/>
          <w:sz w:val="22"/>
          <w:szCs w:val="22"/>
        </w:rPr>
        <w:tab/>
      </w:r>
      <w:r w:rsidRPr="009931C2">
        <w:rPr>
          <w:rFonts w:ascii="Century Gothic" w:hAnsi="Century Gothic"/>
          <w:sz w:val="22"/>
          <w:szCs w:val="22"/>
          <w:u w:val="single"/>
        </w:rPr>
        <w:t>Sample A1</w:t>
      </w:r>
      <w:r w:rsidRPr="009931C2">
        <w:rPr>
          <w:rFonts w:ascii="Century Gothic" w:hAnsi="Century Gothic"/>
          <w:sz w:val="22"/>
          <w:szCs w:val="22"/>
        </w:rPr>
        <w:tab/>
      </w:r>
      <w:r w:rsidRPr="009931C2">
        <w:rPr>
          <w:rFonts w:ascii="Century Gothic" w:hAnsi="Century Gothic"/>
          <w:sz w:val="22"/>
          <w:szCs w:val="22"/>
          <w:u w:val="single"/>
        </w:rPr>
        <w:t>B1</w:t>
      </w:r>
      <w:r w:rsidRPr="009931C2">
        <w:rPr>
          <w:rFonts w:ascii="Century Gothic" w:hAnsi="Century Gothic"/>
          <w:sz w:val="22"/>
          <w:szCs w:val="22"/>
          <w:u w:val="single"/>
        </w:rPr>
        <w:tab/>
        <w:t>.</w:t>
      </w:r>
      <w:r w:rsidRPr="009931C2">
        <w:rPr>
          <w:rFonts w:ascii="Century Gothic" w:hAnsi="Century Gothic"/>
          <w:sz w:val="22"/>
          <w:szCs w:val="22"/>
        </w:rPr>
        <w:tab/>
      </w:r>
      <w:r w:rsidR="006753F5">
        <w:rPr>
          <w:rFonts w:ascii="Century Gothic" w:hAnsi="Century Gothic"/>
          <w:sz w:val="22"/>
          <w:szCs w:val="22"/>
          <w:u w:val="single"/>
        </w:rPr>
        <w:t>W</w:t>
      </w:r>
      <w:r w:rsidRPr="009931C2">
        <w:rPr>
          <w:rFonts w:ascii="Century Gothic" w:hAnsi="Century Gothic"/>
          <w:sz w:val="22"/>
          <w:szCs w:val="22"/>
          <w:u w:val="single"/>
        </w:rPr>
        <w:t>1</w:t>
      </w:r>
      <w:r w:rsidRPr="009931C2">
        <w:rPr>
          <w:rFonts w:ascii="Century Gothic" w:hAnsi="Century Gothic"/>
          <w:sz w:val="22"/>
          <w:szCs w:val="22"/>
          <w:u w:val="single"/>
        </w:rPr>
        <w:tab/>
        <w:t>.</w:t>
      </w:r>
      <w:r w:rsidRPr="009931C2">
        <w:rPr>
          <w:rFonts w:ascii="Century Gothic" w:hAnsi="Century Gothic"/>
          <w:sz w:val="22"/>
          <w:szCs w:val="22"/>
        </w:rPr>
        <w:tab/>
      </w:r>
      <w:r w:rsidRPr="009931C2">
        <w:rPr>
          <w:rFonts w:ascii="Century Gothic" w:hAnsi="Century Gothic"/>
          <w:sz w:val="22"/>
          <w:szCs w:val="22"/>
          <w:u w:val="single"/>
        </w:rPr>
        <w:t>Sample A2</w:t>
      </w:r>
      <w:r w:rsidRPr="009931C2">
        <w:rPr>
          <w:rFonts w:ascii="Century Gothic" w:hAnsi="Century Gothic"/>
          <w:sz w:val="22"/>
          <w:szCs w:val="22"/>
        </w:rPr>
        <w:tab/>
      </w:r>
      <w:r>
        <w:rPr>
          <w:rFonts w:ascii="Century Gothic" w:hAnsi="Century Gothic"/>
          <w:sz w:val="22"/>
          <w:szCs w:val="22"/>
          <w:u w:val="single"/>
        </w:rPr>
        <w:t xml:space="preserve">B2       </w:t>
      </w:r>
      <w:r w:rsidRPr="009931C2">
        <w:rPr>
          <w:rFonts w:ascii="Century Gothic" w:hAnsi="Century Gothic"/>
          <w:sz w:val="22"/>
          <w:szCs w:val="22"/>
          <w:u w:val="single"/>
        </w:rPr>
        <w:t>.</w:t>
      </w:r>
      <w:r>
        <w:rPr>
          <w:rFonts w:ascii="Century Gothic" w:hAnsi="Century Gothic"/>
          <w:sz w:val="22"/>
          <w:szCs w:val="22"/>
        </w:rPr>
        <w:t xml:space="preserve">       </w:t>
      </w:r>
      <w:r w:rsidR="006753F5">
        <w:rPr>
          <w:rFonts w:ascii="Century Gothic" w:hAnsi="Century Gothic"/>
          <w:sz w:val="22"/>
          <w:szCs w:val="22"/>
          <w:u w:val="single"/>
        </w:rPr>
        <w:t>W</w:t>
      </w:r>
      <w:r w:rsidRPr="009931C2">
        <w:rPr>
          <w:rFonts w:ascii="Century Gothic" w:hAnsi="Century Gothic"/>
          <w:sz w:val="22"/>
          <w:szCs w:val="22"/>
          <w:u w:val="single"/>
        </w:rPr>
        <w:t>2</w:t>
      </w:r>
      <w:r>
        <w:rPr>
          <w:rFonts w:ascii="Century Gothic" w:hAnsi="Century Gothic"/>
          <w:sz w:val="22"/>
          <w:szCs w:val="22"/>
          <w:u w:val="single"/>
        </w:rPr>
        <w:t xml:space="preserve">       .</w:t>
      </w:r>
    </w:p>
    <w:p w14:paraId="19B33E67" w14:textId="77777777" w:rsidR="00D8438A" w:rsidRDefault="00D8438A" w:rsidP="00D8438A">
      <w:pPr>
        <w:spacing w:before="120" w:line="288" w:lineRule="atLeast"/>
        <w:rPr>
          <w:rFonts w:ascii="Century Gothic" w:hAnsi="Century Gothic"/>
          <w:sz w:val="22"/>
          <w:szCs w:val="22"/>
        </w:rPr>
      </w:pPr>
    </w:p>
    <w:p w14:paraId="0C6DAAD8" w14:textId="77777777" w:rsidR="00D8438A" w:rsidRPr="009931C2" w:rsidRDefault="00D8438A" w:rsidP="00D8438A">
      <w:pPr>
        <w:spacing w:before="120" w:line="288" w:lineRule="atLeast"/>
        <w:ind w:left="360"/>
        <w:rPr>
          <w:rFonts w:ascii="Century Gothic" w:hAnsi="Century Gothic"/>
          <w:sz w:val="22"/>
          <w:szCs w:val="22"/>
        </w:rPr>
      </w:pPr>
      <w:r w:rsidRPr="009931C2">
        <w:rPr>
          <w:rFonts w:ascii="Century Gothic" w:hAnsi="Century Gothic"/>
          <w:sz w:val="22"/>
          <w:szCs w:val="22"/>
        </w:rPr>
        <w:t xml:space="preserve">Load also 5 </w:t>
      </w:r>
      <w:proofErr w:type="spellStart"/>
      <w:r w:rsidRPr="009931C2">
        <w:rPr>
          <w:rFonts w:ascii="Century Gothic" w:hAnsi="Century Gothic"/>
          <w:sz w:val="22"/>
          <w:szCs w:val="22"/>
        </w:rPr>
        <w:t>μl</w:t>
      </w:r>
      <w:proofErr w:type="spellEnd"/>
      <w:r w:rsidRPr="009931C2">
        <w:rPr>
          <w:rFonts w:ascii="Century Gothic" w:hAnsi="Century Gothic"/>
          <w:sz w:val="22"/>
          <w:szCs w:val="22"/>
        </w:rPr>
        <w:t xml:space="preserve"> of the size ladder (standards of known size) which will help confirm the size of our assay bands. </w:t>
      </w:r>
    </w:p>
    <w:p w14:paraId="663FE780" w14:textId="77777777" w:rsidR="00D8438A" w:rsidRPr="00F65F0E" w:rsidRDefault="00D8438A" w:rsidP="00D8438A">
      <w:pPr>
        <w:numPr>
          <w:ilvl w:val="0"/>
          <w:numId w:val="16"/>
        </w:numPr>
        <w:spacing w:before="120" w:line="288" w:lineRule="atLeast"/>
        <w:rPr>
          <w:rFonts w:ascii="Century Gothic" w:hAnsi="Century Gothic"/>
          <w:b/>
          <w:sz w:val="28"/>
        </w:rPr>
      </w:pPr>
      <w:r w:rsidRPr="009931C2">
        <w:rPr>
          <w:rFonts w:ascii="Century Gothic" w:hAnsi="Century Gothic"/>
          <w:b/>
          <w:sz w:val="22"/>
          <w:szCs w:val="22"/>
        </w:rPr>
        <w:lastRenderedPageBreak/>
        <w:t>F</w:t>
      </w:r>
      <w:r w:rsidRPr="009931C2">
        <w:rPr>
          <w:rFonts w:ascii="Century Gothic" w:hAnsi="Century Gothic"/>
          <w:b/>
          <w:color w:val="000000"/>
          <w:sz w:val="22"/>
          <w:szCs w:val="22"/>
        </w:rPr>
        <w:t xml:space="preserve">ractionate the </w:t>
      </w:r>
      <w:smartTag w:uri="urn:schemas-microsoft-com:office:smarttags" w:element="stockticker">
        <w:r w:rsidRPr="009931C2">
          <w:rPr>
            <w:rFonts w:ascii="Century Gothic" w:hAnsi="Century Gothic"/>
            <w:b/>
            <w:color w:val="000000"/>
            <w:sz w:val="22"/>
            <w:szCs w:val="22"/>
          </w:rPr>
          <w:t>DNA</w:t>
        </w:r>
      </w:smartTag>
      <w:r w:rsidR="006753F5">
        <w:rPr>
          <w:rFonts w:ascii="Century Gothic" w:hAnsi="Century Gothic"/>
          <w:b/>
          <w:color w:val="000000"/>
          <w:sz w:val="22"/>
          <w:szCs w:val="22"/>
        </w:rPr>
        <w:t xml:space="preserve"> by electrophoresis (25 mV, 5</w:t>
      </w:r>
      <w:r w:rsidRPr="009931C2">
        <w:rPr>
          <w:rFonts w:ascii="Century Gothic" w:hAnsi="Century Gothic"/>
          <w:b/>
          <w:color w:val="000000"/>
          <w:sz w:val="22"/>
          <w:szCs w:val="22"/>
        </w:rPr>
        <w:t xml:space="preserve"> min</w:t>
      </w:r>
      <w:r w:rsidR="006753F5">
        <w:rPr>
          <w:rFonts w:ascii="Century Gothic" w:hAnsi="Century Gothic"/>
          <w:b/>
          <w:color w:val="000000"/>
          <w:sz w:val="22"/>
          <w:szCs w:val="22"/>
        </w:rPr>
        <w:t>, so DNA molecules pack w</w:t>
      </w:r>
      <w:r w:rsidR="00BB6420">
        <w:rPr>
          <w:rFonts w:ascii="Century Gothic" w:hAnsi="Century Gothic"/>
          <w:b/>
          <w:color w:val="000000"/>
          <w:sz w:val="22"/>
          <w:szCs w:val="22"/>
        </w:rPr>
        <w:t>ill into the gel, then 100 mV 25</w:t>
      </w:r>
      <w:r w:rsidR="006753F5">
        <w:rPr>
          <w:rFonts w:ascii="Century Gothic" w:hAnsi="Century Gothic"/>
          <w:b/>
          <w:color w:val="000000"/>
          <w:sz w:val="22"/>
          <w:szCs w:val="22"/>
        </w:rPr>
        <w:t xml:space="preserve"> min</w:t>
      </w:r>
      <w:r w:rsidRPr="009931C2">
        <w:rPr>
          <w:rFonts w:ascii="Century Gothic" w:hAnsi="Century Gothic"/>
          <w:b/>
          <w:color w:val="000000"/>
          <w:sz w:val="22"/>
          <w:szCs w:val="22"/>
        </w:rPr>
        <w:t>), and visualise by fluorescence.</w:t>
      </w:r>
      <w:r w:rsidRPr="009931C2">
        <w:rPr>
          <w:rFonts w:ascii="Century Gothic" w:hAnsi="Century Gothic"/>
          <w:b/>
          <w:color w:val="000000"/>
        </w:rPr>
        <w:t xml:space="preserve"> </w:t>
      </w:r>
      <w:r w:rsidRPr="009931C2">
        <w:rPr>
          <w:rFonts w:ascii="Century Gothic" w:hAnsi="Century Gothic"/>
          <w:b/>
          <w:color w:val="000000"/>
        </w:rPr>
        <w:tab/>
        <w:t xml:space="preserve">        </w:t>
      </w:r>
    </w:p>
    <w:p w14:paraId="3CA0FAD5" w14:textId="77777777" w:rsidR="00D8438A" w:rsidRDefault="00D8438A" w:rsidP="00D8438A">
      <w:pPr>
        <w:spacing w:before="120" w:line="288" w:lineRule="atLeast"/>
        <w:rPr>
          <w:rFonts w:ascii="Century Gothic" w:hAnsi="Century Gothic"/>
          <w:b/>
          <w:color w:val="000000"/>
          <w:sz w:val="28"/>
          <w:szCs w:val="28"/>
        </w:rPr>
      </w:pPr>
    </w:p>
    <w:p w14:paraId="06C39559" w14:textId="77777777" w:rsidR="00D8438A" w:rsidRPr="009931C2" w:rsidRDefault="00D8438A" w:rsidP="00D8438A">
      <w:pPr>
        <w:spacing w:before="120" w:line="288" w:lineRule="atLeast"/>
        <w:rPr>
          <w:rFonts w:ascii="Century Gothic" w:hAnsi="Century Gothic"/>
          <w:b/>
          <w:sz w:val="28"/>
        </w:rPr>
      </w:pPr>
      <w:r w:rsidRPr="009931C2">
        <w:rPr>
          <w:rFonts w:ascii="Century Gothic" w:hAnsi="Century Gothic"/>
          <w:b/>
          <w:color w:val="000000"/>
          <w:sz w:val="28"/>
          <w:szCs w:val="28"/>
        </w:rPr>
        <w:t>Make sure you are provided with a fluorescence photograph of your gel</w:t>
      </w:r>
      <w:r w:rsidR="007879F1">
        <w:rPr>
          <w:rFonts w:ascii="Century Gothic" w:hAnsi="Century Gothic"/>
          <w:b/>
          <w:color w:val="000000"/>
          <w:sz w:val="28"/>
          <w:szCs w:val="28"/>
        </w:rPr>
        <w:t>, one each,</w:t>
      </w:r>
      <w:r>
        <w:rPr>
          <w:rFonts w:ascii="Century Gothic" w:hAnsi="Century Gothic"/>
          <w:b/>
          <w:color w:val="000000"/>
          <w:sz w:val="28"/>
          <w:szCs w:val="28"/>
        </w:rPr>
        <w:t xml:space="preserve"> by the demonstrator</w:t>
      </w:r>
      <w:r w:rsidRPr="009931C2">
        <w:rPr>
          <w:rFonts w:ascii="Century Gothic" w:hAnsi="Century Gothic"/>
          <w:b/>
          <w:color w:val="000000"/>
          <w:sz w:val="28"/>
          <w:szCs w:val="28"/>
        </w:rPr>
        <w:t>.</w:t>
      </w:r>
    </w:p>
    <w:p w14:paraId="18453440" w14:textId="77777777" w:rsidR="00507AB9" w:rsidRDefault="00507AB9" w:rsidP="00D8438A">
      <w:pPr>
        <w:pStyle w:val="Heading9"/>
        <w:rPr>
          <w:rFonts w:ascii="Century Gothic" w:hAnsi="Century Gothic"/>
        </w:rPr>
      </w:pPr>
    </w:p>
    <w:p w14:paraId="31F24894" w14:textId="77777777" w:rsidR="00D8438A" w:rsidRPr="00507AB9" w:rsidRDefault="00D8438A" w:rsidP="00D8438A">
      <w:pPr>
        <w:pStyle w:val="Heading9"/>
        <w:rPr>
          <w:rFonts w:ascii="Century Gothic" w:hAnsi="Century Gothic"/>
          <w:b/>
          <w:sz w:val="28"/>
          <w:szCs w:val="28"/>
        </w:rPr>
      </w:pPr>
      <w:r w:rsidRPr="00507AB9">
        <w:rPr>
          <w:rFonts w:ascii="Century Gothic" w:hAnsi="Century Gothic"/>
          <w:b/>
          <w:sz w:val="28"/>
          <w:szCs w:val="28"/>
        </w:rPr>
        <w:t>Lab report</w:t>
      </w:r>
    </w:p>
    <w:p w14:paraId="2A4C73FB" w14:textId="77777777" w:rsidR="005970FB" w:rsidRPr="000F2F2A" w:rsidRDefault="005970FB" w:rsidP="005970FB">
      <w:pPr>
        <w:rPr>
          <w:rFonts w:ascii="Century Gothic" w:hAnsi="Century Gothic"/>
          <w:sz w:val="22"/>
          <w:szCs w:val="22"/>
        </w:rPr>
      </w:pPr>
      <w:r w:rsidRPr="000F2F2A">
        <w:rPr>
          <w:rFonts w:ascii="Century Gothic" w:hAnsi="Century Gothic"/>
          <w:sz w:val="22"/>
          <w:szCs w:val="22"/>
        </w:rPr>
        <w:t xml:space="preserve">The practical report should be written as a </w:t>
      </w:r>
      <w:r w:rsidRPr="00F02412">
        <w:rPr>
          <w:rFonts w:ascii="Century Gothic" w:hAnsi="Century Gothic"/>
          <w:b/>
          <w:sz w:val="22"/>
          <w:szCs w:val="22"/>
        </w:rPr>
        <w:t xml:space="preserve">very </w:t>
      </w:r>
      <w:r w:rsidRPr="000F2F2A">
        <w:rPr>
          <w:rFonts w:ascii="Century Gothic" w:hAnsi="Century Gothic"/>
          <w:b/>
          <w:sz w:val="22"/>
          <w:szCs w:val="22"/>
        </w:rPr>
        <w:t>brief scientific paper</w:t>
      </w:r>
      <w:r w:rsidRPr="000F2F2A">
        <w:rPr>
          <w:rFonts w:ascii="Century Gothic" w:hAnsi="Century Gothic"/>
          <w:sz w:val="22"/>
          <w:szCs w:val="22"/>
        </w:rPr>
        <w:t xml:space="preserve">:  </w:t>
      </w:r>
    </w:p>
    <w:p w14:paraId="520A316F" w14:textId="405C0AD0" w:rsidR="005970FB" w:rsidRPr="000F2F2A" w:rsidRDefault="005970FB" w:rsidP="005970FB">
      <w:pPr>
        <w:numPr>
          <w:ilvl w:val="0"/>
          <w:numId w:val="1"/>
        </w:numPr>
        <w:rPr>
          <w:rFonts w:ascii="Century Gothic" w:hAnsi="Century Gothic"/>
          <w:sz w:val="22"/>
          <w:szCs w:val="22"/>
        </w:rPr>
      </w:pPr>
      <w:r w:rsidRPr="000F2F2A">
        <w:rPr>
          <w:rFonts w:ascii="Century Gothic" w:hAnsi="Century Gothic"/>
          <w:sz w:val="22"/>
          <w:szCs w:val="22"/>
        </w:rPr>
        <w:t>Tell another scientist the story of what you looked for, making the aim explicit (Introduction).</w:t>
      </w:r>
    </w:p>
    <w:p w14:paraId="6C175393" w14:textId="77777777" w:rsidR="005970FB" w:rsidRPr="000F2F2A" w:rsidRDefault="005970FB" w:rsidP="005970FB">
      <w:pPr>
        <w:numPr>
          <w:ilvl w:val="0"/>
          <w:numId w:val="1"/>
        </w:numPr>
        <w:rPr>
          <w:rFonts w:ascii="Century Gothic" w:hAnsi="Century Gothic"/>
          <w:sz w:val="22"/>
          <w:szCs w:val="22"/>
        </w:rPr>
      </w:pPr>
      <w:r w:rsidRPr="000F2F2A">
        <w:rPr>
          <w:rFonts w:ascii="Century Gothic" w:hAnsi="Century Gothic"/>
          <w:sz w:val="22"/>
          <w:szCs w:val="22"/>
        </w:rPr>
        <w:t xml:space="preserve">Provide a </w:t>
      </w:r>
      <w:r w:rsidRPr="000F2F2A">
        <w:rPr>
          <w:rFonts w:ascii="Century Gothic" w:hAnsi="Century Gothic"/>
          <w:sz w:val="22"/>
          <w:szCs w:val="22"/>
          <w:u w:val="single"/>
        </w:rPr>
        <w:t>very</w:t>
      </w:r>
      <w:r>
        <w:rPr>
          <w:rFonts w:ascii="Century Gothic" w:hAnsi="Century Gothic"/>
          <w:sz w:val="22"/>
          <w:szCs w:val="22"/>
          <w:u w:val="single"/>
        </w:rPr>
        <w:t>, very</w:t>
      </w:r>
      <w:r w:rsidRPr="000F2F2A">
        <w:rPr>
          <w:rFonts w:ascii="Century Gothic" w:hAnsi="Century Gothic"/>
          <w:sz w:val="22"/>
          <w:szCs w:val="22"/>
          <w:u w:val="single"/>
        </w:rPr>
        <w:t xml:space="preserve"> brief</w:t>
      </w:r>
      <w:r w:rsidRPr="000F2F2A">
        <w:rPr>
          <w:rFonts w:ascii="Century Gothic" w:hAnsi="Century Gothic"/>
          <w:sz w:val="22"/>
          <w:szCs w:val="22"/>
        </w:rPr>
        <w:t xml:space="preserve"> outline of the method</w:t>
      </w:r>
      <w:r>
        <w:rPr>
          <w:rFonts w:ascii="Century Gothic" w:hAnsi="Century Gothic"/>
          <w:sz w:val="22"/>
          <w:szCs w:val="22"/>
        </w:rPr>
        <w:t>, its principles, in 2</w:t>
      </w:r>
      <w:r w:rsidRPr="000F2F2A">
        <w:rPr>
          <w:rFonts w:ascii="Century Gothic" w:hAnsi="Century Gothic"/>
          <w:sz w:val="22"/>
          <w:szCs w:val="22"/>
        </w:rPr>
        <w:t xml:space="preserve"> lines (for the details, just refer to this </w:t>
      </w:r>
      <w:r>
        <w:rPr>
          <w:rFonts w:ascii="Century Gothic" w:hAnsi="Century Gothic"/>
          <w:sz w:val="22"/>
          <w:szCs w:val="22"/>
        </w:rPr>
        <w:t>lab book</w:t>
      </w:r>
      <w:r w:rsidRPr="000F2F2A">
        <w:rPr>
          <w:rFonts w:ascii="Century Gothic" w:hAnsi="Century Gothic"/>
          <w:sz w:val="22"/>
          <w:szCs w:val="22"/>
        </w:rPr>
        <w:t>).</w:t>
      </w:r>
    </w:p>
    <w:p w14:paraId="55EE2FF4" w14:textId="63DCB155" w:rsidR="005970FB" w:rsidRPr="000F2F2A" w:rsidRDefault="005970FB" w:rsidP="005970FB">
      <w:pPr>
        <w:numPr>
          <w:ilvl w:val="0"/>
          <w:numId w:val="1"/>
        </w:numPr>
        <w:rPr>
          <w:rFonts w:ascii="Century Gothic" w:hAnsi="Century Gothic"/>
          <w:sz w:val="22"/>
          <w:szCs w:val="22"/>
        </w:rPr>
      </w:pPr>
      <w:r w:rsidRPr="000F2F2A">
        <w:rPr>
          <w:rFonts w:ascii="Century Gothic" w:hAnsi="Century Gothic"/>
          <w:sz w:val="22"/>
          <w:szCs w:val="22"/>
        </w:rPr>
        <w:t>Explain what you did and found, what your or</w:t>
      </w:r>
      <w:r>
        <w:rPr>
          <w:rFonts w:ascii="Century Gothic" w:hAnsi="Century Gothic"/>
          <w:sz w:val="22"/>
          <w:szCs w:val="22"/>
        </w:rPr>
        <w:t>, as</w:t>
      </w:r>
      <w:r w:rsidRPr="000F2F2A">
        <w:rPr>
          <w:rFonts w:ascii="Century Gothic" w:hAnsi="Century Gothic"/>
          <w:sz w:val="22"/>
          <w:szCs w:val="22"/>
        </w:rPr>
        <w:t xml:space="preserve"> necessary, the class results were, visual </w:t>
      </w:r>
      <w:r>
        <w:rPr>
          <w:rFonts w:ascii="Century Gothic" w:hAnsi="Century Gothic"/>
          <w:sz w:val="22"/>
          <w:szCs w:val="22"/>
        </w:rPr>
        <w:t>observations, data, etc</w:t>
      </w:r>
      <w:r w:rsidRPr="000F2F2A">
        <w:rPr>
          <w:rFonts w:ascii="Century Gothic" w:hAnsi="Century Gothic"/>
          <w:sz w:val="22"/>
          <w:szCs w:val="22"/>
        </w:rPr>
        <w:t>. Figures, tables,</w:t>
      </w:r>
      <w:r>
        <w:rPr>
          <w:rFonts w:ascii="Century Gothic" w:hAnsi="Century Gothic"/>
          <w:sz w:val="22"/>
          <w:szCs w:val="22"/>
        </w:rPr>
        <w:t xml:space="preserve"> with legend and annotations,</w:t>
      </w:r>
      <w:r w:rsidRPr="000F2F2A">
        <w:rPr>
          <w:rFonts w:ascii="Century Gothic" w:hAnsi="Century Gothic"/>
          <w:sz w:val="22"/>
          <w:szCs w:val="22"/>
        </w:rPr>
        <w:t xml:space="preserve"> are key</w:t>
      </w:r>
      <w:r>
        <w:rPr>
          <w:rFonts w:ascii="Century Gothic" w:hAnsi="Century Gothic"/>
          <w:sz w:val="22"/>
          <w:szCs w:val="22"/>
        </w:rPr>
        <w:t xml:space="preserve">, but </w:t>
      </w:r>
      <w:r w:rsidRPr="00354B7B">
        <w:rPr>
          <w:rFonts w:ascii="Century Gothic" w:hAnsi="Century Gothic"/>
          <w:b/>
          <w:sz w:val="22"/>
          <w:szCs w:val="22"/>
        </w:rPr>
        <w:t>the results need explanatory text</w:t>
      </w:r>
      <w:r>
        <w:rPr>
          <w:rFonts w:ascii="Century Gothic" w:hAnsi="Century Gothic"/>
          <w:sz w:val="22"/>
          <w:szCs w:val="22"/>
        </w:rPr>
        <w:t xml:space="preserve"> </w:t>
      </w:r>
      <w:r w:rsidRPr="000F2F2A">
        <w:rPr>
          <w:rFonts w:ascii="Century Gothic" w:hAnsi="Century Gothic"/>
          <w:sz w:val="22"/>
          <w:szCs w:val="22"/>
        </w:rPr>
        <w:t>(Results).</w:t>
      </w:r>
      <w:r>
        <w:rPr>
          <w:rFonts w:ascii="Century Gothic" w:hAnsi="Century Gothic"/>
          <w:sz w:val="22"/>
          <w:szCs w:val="22"/>
        </w:rPr>
        <w:t xml:space="preserve"> </w:t>
      </w:r>
      <w:r w:rsidRPr="00354B7B">
        <w:rPr>
          <w:rFonts w:ascii="Century Gothic" w:hAnsi="Century Gothic"/>
          <w:b/>
          <w:sz w:val="22"/>
          <w:szCs w:val="22"/>
        </w:rPr>
        <w:t xml:space="preserve">If scanning diagrams </w:t>
      </w:r>
      <w:r w:rsidRPr="005970FB">
        <w:rPr>
          <w:rFonts w:ascii="Century Gothic" w:hAnsi="Century Gothic"/>
          <w:bCs/>
          <w:sz w:val="22"/>
          <w:szCs w:val="22"/>
        </w:rPr>
        <w:t xml:space="preserve">or sketches, ensure they are large enough and </w:t>
      </w:r>
      <w:r w:rsidRPr="00354B7B">
        <w:rPr>
          <w:rFonts w:ascii="Century Gothic" w:hAnsi="Century Gothic"/>
          <w:b/>
          <w:sz w:val="22"/>
          <w:szCs w:val="22"/>
        </w:rPr>
        <w:t>check the resulting quality</w:t>
      </w:r>
      <w:r>
        <w:rPr>
          <w:rFonts w:ascii="Century Gothic" w:hAnsi="Century Gothic"/>
          <w:sz w:val="22"/>
          <w:szCs w:val="22"/>
        </w:rPr>
        <w:t>, adjusting brightness/contrast.</w:t>
      </w:r>
    </w:p>
    <w:p w14:paraId="6ADD3117" w14:textId="3B373077" w:rsidR="005970FB" w:rsidRDefault="005970FB" w:rsidP="005970FB">
      <w:pPr>
        <w:numPr>
          <w:ilvl w:val="0"/>
          <w:numId w:val="1"/>
        </w:numPr>
        <w:rPr>
          <w:rFonts w:ascii="Century Gothic" w:hAnsi="Century Gothic"/>
          <w:sz w:val="22"/>
          <w:szCs w:val="22"/>
        </w:rPr>
      </w:pPr>
      <w:r w:rsidRPr="000F2F2A">
        <w:rPr>
          <w:rFonts w:ascii="Century Gothic" w:hAnsi="Century Gothic"/>
          <w:sz w:val="22"/>
          <w:szCs w:val="22"/>
        </w:rPr>
        <w:t>Lastly explain what you think those results mean</w:t>
      </w:r>
      <w:r>
        <w:rPr>
          <w:rFonts w:ascii="Century Gothic" w:hAnsi="Century Gothic"/>
          <w:sz w:val="22"/>
          <w:szCs w:val="22"/>
        </w:rPr>
        <w:t xml:space="preserve"> (without repeating them)</w:t>
      </w:r>
      <w:r w:rsidRPr="000F2F2A">
        <w:rPr>
          <w:rFonts w:ascii="Century Gothic" w:hAnsi="Century Gothic"/>
          <w:sz w:val="22"/>
          <w:szCs w:val="22"/>
        </w:rPr>
        <w:t>, in relation to the original aims (Discussion)</w:t>
      </w:r>
      <w:r>
        <w:rPr>
          <w:rFonts w:ascii="Century Gothic" w:hAnsi="Century Gothic"/>
          <w:sz w:val="22"/>
          <w:szCs w:val="22"/>
        </w:rPr>
        <w:t>.</w:t>
      </w:r>
    </w:p>
    <w:p w14:paraId="4F4B1374" w14:textId="13E00E02" w:rsidR="005970FB" w:rsidRDefault="005970FB" w:rsidP="005970FB">
      <w:pPr>
        <w:numPr>
          <w:ilvl w:val="0"/>
          <w:numId w:val="1"/>
        </w:numPr>
        <w:rPr>
          <w:rFonts w:ascii="Century Gothic" w:hAnsi="Century Gothic"/>
          <w:sz w:val="22"/>
          <w:szCs w:val="22"/>
        </w:rPr>
      </w:pPr>
      <w:r>
        <w:rPr>
          <w:rFonts w:ascii="Century Gothic" w:hAnsi="Century Gothic"/>
          <w:sz w:val="22"/>
          <w:szCs w:val="22"/>
        </w:rPr>
        <w:t>Between the results and discussion, do not forget addressing the following:</w:t>
      </w:r>
    </w:p>
    <w:p w14:paraId="5705786B" w14:textId="77777777" w:rsidR="00C4292E" w:rsidRPr="00D134E6" w:rsidRDefault="00C4292E" w:rsidP="00C4292E">
      <w:pPr>
        <w:numPr>
          <w:ilvl w:val="0"/>
          <w:numId w:val="1"/>
        </w:numPr>
        <w:tabs>
          <w:tab w:val="clear" w:pos="360"/>
          <w:tab w:val="num" w:pos="717"/>
        </w:tabs>
        <w:spacing w:line="288" w:lineRule="atLeast"/>
        <w:ind w:left="714" w:hanging="357"/>
        <w:rPr>
          <w:rFonts w:ascii="Century Gothic" w:hAnsi="Century Gothic"/>
          <w:sz w:val="22"/>
          <w:szCs w:val="22"/>
        </w:rPr>
      </w:pPr>
      <w:r w:rsidRPr="00D134E6">
        <w:rPr>
          <w:rFonts w:ascii="Century Gothic" w:hAnsi="Century Gothic"/>
          <w:sz w:val="22"/>
          <w:szCs w:val="22"/>
        </w:rPr>
        <w:t xml:space="preserve">What is the overall phenotypic appearance of the three kinds of plants (height, depth of green colour of leaves, </w:t>
      </w:r>
      <w:proofErr w:type="spellStart"/>
      <w:r w:rsidRPr="00D134E6">
        <w:rPr>
          <w:rFonts w:ascii="Century Gothic" w:hAnsi="Century Gothic"/>
          <w:sz w:val="22"/>
          <w:szCs w:val="22"/>
        </w:rPr>
        <w:t>sturdyness</w:t>
      </w:r>
      <w:proofErr w:type="spellEnd"/>
      <w:r w:rsidRPr="00D134E6">
        <w:rPr>
          <w:rFonts w:ascii="Century Gothic" w:hAnsi="Century Gothic"/>
          <w:sz w:val="22"/>
          <w:szCs w:val="22"/>
        </w:rPr>
        <w:t xml:space="preserve"> or </w:t>
      </w:r>
      <w:proofErr w:type="spellStart"/>
      <w:r w:rsidRPr="00D134E6">
        <w:rPr>
          <w:rFonts w:ascii="Century Gothic" w:hAnsi="Century Gothic"/>
          <w:sz w:val="22"/>
          <w:szCs w:val="22"/>
        </w:rPr>
        <w:t>spindlyness</w:t>
      </w:r>
      <w:proofErr w:type="spellEnd"/>
      <w:r w:rsidRPr="00D134E6">
        <w:rPr>
          <w:rFonts w:ascii="Century Gothic" w:hAnsi="Century Gothic"/>
          <w:sz w:val="22"/>
          <w:szCs w:val="22"/>
        </w:rPr>
        <w:t>)?</w:t>
      </w:r>
    </w:p>
    <w:p w14:paraId="07E992D7" w14:textId="5C5D6623" w:rsidR="00C4292E" w:rsidRPr="00D134E6" w:rsidRDefault="00C4292E" w:rsidP="00C4292E">
      <w:pPr>
        <w:numPr>
          <w:ilvl w:val="0"/>
          <w:numId w:val="1"/>
        </w:numPr>
        <w:tabs>
          <w:tab w:val="clear" w:pos="360"/>
          <w:tab w:val="num" w:pos="717"/>
        </w:tabs>
        <w:spacing w:line="288" w:lineRule="atLeast"/>
        <w:ind w:left="714" w:hanging="357"/>
        <w:rPr>
          <w:rFonts w:ascii="Century Gothic" w:hAnsi="Century Gothic"/>
          <w:sz w:val="22"/>
          <w:szCs w:val="22"/>
        </w:rPr>
      </w:pPr>
      <w:r w:rsidRPr="00D134E6">
        <w:rPr>
          <w:rFonts w:ascii="Century Gothic" w:hAnsi="Century Gothic"/>
          <w:sz w:val="22"/>
          <w:szCs w:val="22"/>
        </w:rPr>
        <w:t>What is the result of the flowering time data? Display the class data in some visual form (of your choice). If you want to claim differences, use stats as ap</w:t>
      </w:r>
      <w:r>
        <w:rPr>
          <w:rFonts w:ascii="Century Gothic" w:hAnsi="Century Gothic"/>
          <w:sz w:val="22"/>
          <w:szCs w:val="22"/>
        </w:rPr>
        <w:t>propriate</w:t>
      </w:r>
    </w:p>
    <w:p w14:paraId="26B30026" w14:textId="77777777" w:rsidR="00C4292E" w:rsidRPr="00D134E6" w:rsidRDefault="00C4292E" w:rsidP="00C4292E">
      <w:pPr>
        <w:numPr>
          <w:ilvl w:val="0"/>
          <w:numId w:val="1"/>
        </w:numPr>
        <w:tabs>
          <w:tab w:val="clear" w:pos="360"/>
          <w:tab w:val="num" w:pos="717"/>
        </w:tabs>
        <w:spacing w:line="288" w:lineRule="atLeast"/>
        <w:ind w:left="714" w:hanging="357"/>
        <w:rPr>
          <w:rFonts w:ascii="Century Gothic" w:hAnsi="Century Gothic"/>
          <w:sz w:val="22"/>
          <w:szCs w:val="22"/>
        </w:rPr>
      </w:pPr>
      <w:r w:rsidRPr="00D134E6">
        <w:rPr>
          <w:rFonts w:ascii="Century Gothic" w:hAnsi="Century Gothic"/>
          <w:sz w:val="22"/>
          <w:szCs w:val="22"/>
        </w:rPr>
        <w:t>What is the result of the molecular assays? Which line is the cryptochrome 2 (</w:t>
      </w:r>
      <w:r w:rsidRPr="00D134E6">
        <w:rPr>
          <w:rFonts w:ascii="Century Gothic" w:hAnsi="Century Gothic"/>
          <w:i/>
          <w:sz w:val="22"/>
          <w:szCs w:val="22"/>
        </w:rPr>
        <w:t>cry2</w:t>
      </w:r>
      <w:r w:rsidRPr="00D134E6">
        <w:rPr>
          <w:rFonts w:ascii="Century Gothic" w:hAnsi="Century Gothic"/>
          <w:sz w:val="22"/>
          <w:szCs w:val="22"/>
        </w:rPr>
        <w:t>) and which the phytochrome B (</w:t>
      </w:r>
      <w:proofErr w:type="spellStart"/>
      <w:r w:rsidRPr="00D134E6">
        <w:rPr>
          <w:rFonts w:ascii="Century Gothic" w:hAnsi="Century Gothic"/>
          <w:i/>
          <w:sz w:val="22"/>
          <w:szCs w:val="22"/>
        </w:rPr>
        <w:t>phyB</w:t>
      </w:r>
      <w:proofErr w:type="spellEnd"/>
      <w:r w:rsidRPr="00D134E6">
        <w:rPr>
          <w:rFonts w:ascii="Century Gothic" w:hAnsi="Century Gothic"/>
          <w:sz w:val="22"/>
          <w:szCs w:val="22"/>
        </w:rPr>
        <w:t>) mutant?</w:t>
      </w:r>
    </w:p>
    <w:p w14:paraId="3C197491" w14:textId="062431CC" w:rsidR="00C4292E" w:rsidRPr="00D134E6" w:rsidRDefault="00C4292E" w:rsidP="00C4292E">
      <w:pPr>
        <w:numPr>
          <w:ilvl w:val="0"/>
          <w:numId w:val="1"/>
        </w:numPr>
        <w:tabs>
          <w:tab w:val="clear" w:pos="360"/>
          <w:tab w:val="num" w:pos="717"/>
        </w:tabs>
        <w:spacing w:line="288" w:lineRule="atLeast"/>
        <w:ind w:left="714" w:hanging="357"/>
        <w:rPr>
          <w:rFonts w:ascii="Century Gothic" w:hAnsi="Century Gothic"/>
          <w:sz w:val="22"/>
          <w:szCs w:val="22"/>
        </w:rPr>
      </w:pPr>
      <w:proofErr w:type="gramStart"/>
      <w:r w:rsidRPr="00D134E6">
        <w:rPr>
          <w:rFonts w:ascii="Century Gothic" w:hAnsi="Century Gothic"/>
          <w:sz w:val="22"/>
          <w:szCs w:val="22"/>
        </w:rPr>
        <w:t>Knowing</w:t>
      </w:r>
      <w:proofErr w:type="gramEnd"/>
      <w:r w:rsidRPr="00D134E6">
        <w:rPr>
          <w:rFonts w:ascii="Century Gothic" w:hAnsi="Century Gothic"/>
          <w:sz w:val="22"/>
          <w:szCs w:val="22"/>
        </w:rPr>
        <w:t xml:space="preserve"> which is each mutant, what can you conclude about the role of </w:t>
      </w:r>
      <w:r w:rsidRPr="00B602AE">
        <w:rPr>
          <w:rFonts w:ascii="Century Gothic" w:hAnsi="Century Gothic"/>
          <w:b/>
          <w:sz w:val="22"/>
          <w:szCs w:val="22"/>
        </w:rPr>
        <w:t>cryptochrome 2</w:t>
      </w:r>
      <w:r w:rsidRPr="00D134E6">
        <w:rPr>
          <w:rFonts w:ascii="Century Gothic" w:hAnsi="Century Gothic"/>
          <w:sz w:val="22"/>
          <w:szCs w:val="22"/>
        </w:rPr>
        <w:t xml:space="preserve"> in determining flowering time? Remember that the action of the "functional" photoreceptor will be the opposite of the phenotype of the plants in which that photoreceptor is mutated ("missing"). </w:t>
      </w:r>
    </w:p>
    <w:p w14:paraId="3799B272" w14:textId="77777777" w:rsidR="00C4292E" w:rsidRPr="00D134E6" w:rsidRDefault="00C4292E" w:rsidP="00C4292E">
      <w:pPr>
        <w:numPr>
          <w:ilvl w:val="0"/>
          <w:numId w:val="1"/>
        </w:numPr>
        <w:tabs>
          <w:tab w:val="clear" w:pos="360"/>
          <w:tab w:val="num" w:pos="717"/>
        </w:tabs>
        <w:spacing w:line="288" w:lineRule="atLeast"/>
        <w:ind w:left="714" w:hanging="357"/>
        <w:rPr>
          <w:rFonts w:ascii="Century Gothic" w:hAnsi="Century Gothic"/>
          <w:sz w:val="22"/>
          <w:szCs w:val="22"/>
        </w:rPr>
      </w:pPr>
      <w:r w:rsidRPr="00D134E6">
        <w:rPr>
          <w:rFonts w:ascii="Century Gothic" w:hAnsi="Century Gothic"/>
          <w:sz w:val="22"/>
          <w:szCs w:val="22"/>
        </w:rPr>
        <w:t xml:space="preserve">Using the same logic, what can you conclude is the role of </w:t>
      </w:r>
      <w:r w:rsidRPr="00B602AE">
        <w:rPr>
          <w:rFonts w:ascii="Century Gothic" w:hAnsi="Century Gothic"/>
          <w:b/>
          <w:sz w:val="22"/>
          <w:szCs w:val="22"/>
        </w:rPr>
        <w:t>phytochrome B</w:t>
      </w:r>
      <w:r w:rsidRPr="00D134E6">
        <w:rPr>
          <w:rFonts w:ascii="Century Gothic" w:hAnsi="Century Gothic"/>
          <w:sz w:val="22"/>
          <w:szCs w:val="22"/>
        </w:rPr>
        <w:t xml:space="preserve"> in determining flowering time?</w:t>
      </w:r>
    </w:p>
    <w:p w14:paraId="158629FC" w14:textId="3DCA21B2" w:rsidR="00C4292E" w:rsidRPr="00C4292E" w:rsidRDefault="00C4292E" w:rsidP="00C4292E">
      <w:pPr>
        <w:numPr>
          <w:ilvl w:val="0"/>
          <w:numId w:val="1"/>
        </w:numPr>
        <w:tabs>
          <w:tab w:val="clear" w:pos="360"/>
          <w:tab w:val="num" w:pos="717"/>
        </w:tabs>
        <w:spacing w:line="288" w:lineRule="atLeast"/>
        <w:ind w:left="714" w:hanging="357"/>
        <w:rPr>
          <w:rFonts w:ascii="Century Gothic" w:hAnsi="Century Gothic"/>
        </w:rPr>
      </w:pPr>
      <w:r w:rsidRPr="00D134E6">
        <w:rPr>
          <w:rFonts w:ascii="Century Gothic" w:hAnsi="Century Gothic"/>
          <w:sz w:val="22"/>
          <w:szCs w:val="22"/>
        </w:rPr>
        <w:t xml:space="preserve">If the effect of dense growth was (as it is) the same as carrying the </w:t>
      </w:r>
      <w:proofErr w:type="spellStart"/>
      <w:r w:rsidRPr="00D134E6">
        <w:rPr>
          <w:rFonts w:ascii="Century Gothic" w:hAnsi="Century Gothic"/>
          <w:i/>
          <w:sz w:val="22"/>
          <w:szCs w:val="22"/>
        </w:rPr>
        <w:t>phyB</w:t>
      </w:r>
      <w:proofErr w:type="spellEnd"/>
      <w:r w:rsidRPr="00D134E6">
        <w:rPr>
          <w:rFonts w:ascii="Century Gothic" w:hAnsi="Century Gothic"/>
          <w:sz w:val="22"/>
          <w:szCs w:val="22"/>
        </w:rPr>
        <w:t xml:space="preserve"> mutation, what could you conclude about the ecological adaptive significance of the photoreceptor</w:t>
      </w:r>
      <w:r w:rsidRPr="009931C2">
        <w:rPr>
          <w:rFonts w:ascii="Century Gothic" w:hAnsi="Century Gothic"/>
        </w:rPr>
        <w:t>?</w:t>
      </w:r>
    </w:p>
    <w:p w14:paraId="4918619D" w14:textId="77777777" w:rsidR="00285F7D" w:rsidRDefault="005970FB" w:rsidP="00285F7D">
      <w:pPr>
        <w:numPr>
          <w:ilvl w:val="0"/>
          <w:numId w:val="1"/>
        </w:numPr>
        <w:rPr>
          <w:rFonts w:ascii="Century Gothic" w:hAnsi="Century Gothic"/>
          <w:b/>
          <w:bCs/>
          <w:sz w:val="32"/>
          <w:szCs w:val="32"/>
        </w:rPr>
      </w:pPr>
      <w:r>
        <w:rPr>
          <w:rFonts w:ascii="Century Gothic" w:hAnsi="Century Gothic"/>
          <w:sz w:val="22"/>
          <w:szCs w:val="22"/>
        </w:rPr>
        <w:t>Provide</w:t>
      </w:r>
      <w:r w:rsidRPr="000F2F2A">
        <w:rPr>
          <w:rFonts w:ascii="Century Gothic" w:hAnsi="Century Gothic"/>
          <w:sz w:val="22"/>
          <w:szCs w:val="22"/>
        </w:rPr>
        <w:t xml:space="preserve"> </w:t>
      </w:r>
      <w:r w:rsidRPr="000F2F2A">
        <w:rPr>
          <w:rFonts w:ascii="Century Gothic" w:hAnsi="Century Gothic"/>
          <w:b/>
          <w:sz w:val="22"/>
          <w:szCs w:val="22"/>
        </w:rPr>
        <w:t>references</w:t>
      </w:r>
      <w:r w:rsidRPr="000F2F2A">
        <w:rPr>
          <w:rFonts w:ascii="Century Gothic" w:hAnsi="Century Gothic"/>
          <w:sz w:val="22"/>
          <w:szCs w:val="22"/>
        </w:rPr>
        <w:t xml:space="preserve"> whenever </w:t>
      </w:r>
      <w:proofErr w:type="gramStart"/>
      <w:r w:rsidRPr="000F2F2A">
        <w:rPr>
          <w:rFonts w:ascii="Century Gothic" w:hAnsi="Century Gothic"/>
          <w:sz w:val="22"/>
          <w:szCs w:val="22"/>
        </w:rPr>
        <w:t>used, but</w:t>
      </w:r>
      <w:proofErr w:type="gramEnd"/>
      <w:r w:rsidRPr="000F2F2A">
        <w:rPr>
          <w:rFonts w:ascii="Century Gothic" w:hAnsi="Century Gothic"/>
          <w:sz w:val="22"/>
          <w:szCs w:val="22"/>
        </w:rPr>
        <w:t xml:space="preserve"> use them only if truly </w:t>
      </w:r>
      <w:r w:rsidRPr="000F2F2A">
        <w:rPr>
          <w:rFonts w:ascii="Century Gothic" w:hAnsi="Century Gothic"/>
          <w:b/>
          <w:sz w:val="22"/>
          <w:szCs w:val="22"/>
        </w:rPr>
        <w:t>relevant</w:t>
      </w:r>
      <w:r w:rsidRPr="000F2F2A">
        <w:rPr>
          <w:rFonts w:ascii="Century Gothic" w:hAnsi="Century Gothic"/>
          <w:sz w:val="22"/>
          <w:szCs w:val="22"/>
        </w:rPr>
        <w:t>.</w:t>
      </w:r>
    </w:p>
    <w:p w14:paraId="1F32D9E3" w14:textId="77777777" w:rsidR="00285F7D" w:rsidRDefault="00285F7D" w:rsidP="00285F7D">
      <w:pPr>
        <w:rPr>
          <w:rFonts w:ascii="Century Gothic" w:hAnsi="Century Gothic"/>
          <w:b/>
          <w:bCs/>
          <w:sz w:val="32"/>
          <w:szCs w:val="32"/>
        </w:rPr>
      </w:pPr>
    </w:p>
    <w:p w14:paraId="00A04EE9" w14:textId="5D3ACB47" w:rsidR="00573956" w:rsidRPr="00C4292E" w:rsidRDefault="00285F7D" w:rsidP="00285F7D">
      <w:pPr>
        <w:rPr>
          <w:rFonts w:ascii="Century Gothic" w:hAnsi="Century Gothic"/>
          <w:b/>
          <w:bCs/>
          <w:sz w:val="32"/>
          <w:szCs w:val="32"/>
        </w:rPr>
      </w:pPr>
      <w:r>
        <w:rPr>
          <w:rFonts w:ascii="Century Gothic" w:hAnsi="Century Gothic"/>
          <w:b/>
          <w:bCs/>
          <w:sz w:val="32"/>
          <w:szCs w:val="32"/>
        </w:rPr>
        <w:t>Fu</w:t>
      </w:r>
      <w:r w:rsidR="00573956" w:rsidRPr="00C4292E">
        <w:rPr>
          <w:rFonts w:ascii="Century Gothic" w:hAnsi="Century Gothic"/>
          <w:b/>
          <w:bCs/>
          <w:sz w:val="32"/>
          <w:szCs w:val="32"/>
        </w:rPr>
        <w:t>rther sources</w:t>
      </w:r>
    </w:p>
    <w:p w14:paraId="57FA54BB" w14:textId="45096821" w:rsidR="00804526" w:rsidRPr="00804526" w:rsidRDefault="00804526" w:rsidP="00804526">
      <w:pPr>
        <w:numPr>
          <w:ilvl w:val="0"/>
          <w:numId w:val="5"/>
        </w:numPr>
        <w:ind w:left="357" w:hanging="357"/>
        <w:rPr>
          <w:rFonts w:ascii="Century Gothic" w:hAnsi="Century Gothic"/>
          <w:color w:val="000000"/>
          <w:sz w:val="22"/>
          <w:szCs w:val="22"/>
        </w:rPr>
      </w:pPr>
      <w:r>
        <w:rPr>
          <w:rFonts w:ascii="Century Gothic" w:hAnsi="Century Gothic"/>
          <w:color w:val="000000"/>
          <w:sz w:val="22"/>
          <w:szCs w:val="22"/>
        </w:rPr>
        <w:t>Hillis DM et al. (2020) Life, the Science of Biology. Macmillan. Chapter 35 and 36.</w:t>
      </w:r>
    </w:p>
    <w:p w14:paraId="1A7B20A6" w14:textId="7B6B21BD" w:rsidR="00573956" w:rsidRPr="00C4292E" w:rsidRDefault="00573956" w:rsidP="00804526">
      <w:pPr>
        <w:numPr>
          <w:ilvl w:val="0"/>
          <w:numId w:val="5"/>
        </w:numPr>
        <w:spacing w:line="288" w:lineRule="atLeast"/>
        <w:ind w:left="357" w:hanging="357"/>
        <w:rPr>
          <w:rFonts w:ascii="Century Gothic" w:hAnsi="Century Gothic"/>
        </w:rPr>
      </w:pPr>
      <w:r w:rsidRPr="00C4292E">
        <w:rPr>
          <w:rFonts w:ascii="Century Gothic" w:hAnsi="Century Gothic"/>
          <w:sz w:val="22"/>
          <w:szCs w:val="22"/>
        </w:rPr>
        <w:t xml:space="preserve">Smith A et al. (2009) </w:t>
      </w:r>
      <w:r w:rsidRPr="00C4292E">
        <w:rPr>
          <w:rFonts w:ascii="Century Gothic" w:hAnsi="Century Gothic"/>
          <w:i/>
          <w:sz w:val="22"/>
          <w:szCs w:val="22"/>
        </w:rPr>
        <w:t>Plant Biology</w:t>
      </w:r>
      <w:r w:rsidRPr="00C4292E">
        <w:rPr>
          <w:rFonts w:ascii="Century Gothic" w:hAnsi="Century Gothic"/>
          <w:sz w:val="22"/>
          <w:szCs w:val="22"/>
        </w:rPr>
        <w:t xml:space="preserve">, </w:t>
      </w:r>
      <w:smartTag w:uri="urn:schemas-microsoft-com:office:smarttags" w:element="place">
        <w:smartTag w:uri="urn:schemas-microsoft-com:office:smarttags" w:element="City">
          <w:r w:rsidRPr="00C4292E">
            <w:rPr>
              <w:rFonts w:ascii="Century Gothic" w:hAnsi="Century Gothic"/>
              <w:sz w:val="22"/>
              <w:szCs w:val="22"/>
            </w:rPr>
            <w:t>Garland</w:t>
          </w:r>
        </w:smartTag>
      </w:smartTag>
      <w:r w:rsidRPr="00C4292E">
        <w:rPr>
          <w:rFonts w:ascii="Century Gothic" w:hAnsi="Century Gothic"/>
          <w:sz w:val="22"/>
          <w:szCs w:val="22"/>
        </w:rPr>
        <w:t>, Abingdon. Pg 380-395 &amp; 407-423.</w:t>
      </w:r>
    </w:p>
    <w:sectPr w:rsidR="00573956" w:rsidRPr="00C4292E" w:rsidSect="001E03D1">
      <w:headerReference w:type="default" r:id="rId10"/>
      <w:footerReference w:type="even" r:id="rId11"/>
      <w:footerReference w:type="default" r:id="rId12"/>
      <w:pgSz w:w="12240" w:h="15840"/>
      <w:pgMar w:top="851"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88C1" w14:textId="77777777" w:rsidR="00504DF2" w:rsidRDefault="00504DF2">
      <w:r>
        <w:separator/>
      </w:r>
    </w:p>
  </w:endnote>
  <w:endnote w:type="continuationSeparator" w:id="0">
    <w:p w14:paraId="426B22F1" w14:textId="77777777" w:rsidR="00504DF2" w:rsidRDefault="0050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A221" w14:textId="77777777" w:rsidR="00573956" w:rsidRDefault="0057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D4933F" w14:textId="77777777" w:rsidR="00573956" w:rsidRDefault="00573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AF71" w14:textId="77777777" w:rsidR="00573956" w:rsidRDefault="00573956">
    <w:pPr>
      <w:pStyle w:val="Footer"/>
      <w:framePr w:wrap="around" w:vAnchor="text" w:hAnchor="margin" w:xAlign="center" w:y="1"/>
      <w:rPr>
        <w:rStyle w:val="PageNumber"/>
        <w:b/>
        <w:sz w:val="28"/>
      </w:rPr>
    </w:pPr>
    <w:r>
      <w:rPr>
        <w:rStyle w:val="PageNumber"/>
        <w:b/>
        <w:sz w:val="28"/>
      </w:rPr>
      <w:fldChar w:fldCharType="begin"/>
    </w:r>
    <w:r>
      <w:rPr>
        <w:rStyle w:val="PageNumber"/>
        <w:b/>
        <w:sz w:val="28"/>
      </w:rPr>
      <w:instrText xml:space="preserve">PAGE  </w:instrText>
    </w:r>
    <w:r>
      <w:rPr>
        <w:rStyle w:val="PageNumber"/>
        <w:b/>
        <w:sz w:val="28"/>
      </w:rPr>
      <w:fldChar w:fldCharType="separate"/>
    </w:r>
    <w:r>
      <w:rPr>
        <w:rStyle w:val="PageNumber"/>
        <w:b/>
        <w:noProof/>
        <w:sz w:val="28"/>
      </w:rPr>
      <w:t>3</w:t>
    </w:r>
    <w:r>
      <w:rPr>
        <w:rStyle w:val="PageNumber"/>
        <w:b/>
        <w:sz w:val="28"/>
      </w:rPr>
      <w:fldChar w:fldCharType="end"/>
    </w:r>
  </w:p>
  <w:p w14:paraId="5FB06674" w14:textId="77777777" w:rsidR="00573956" w:rsidRDefault="0057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5BA8" w14:textId="77777777" w:rsidR="00504DF2" w:rsidRDefault="00504DF2">
      <w:r>
        <w:separator/>
      </w:r>
    </w:p>
  </w:footnote>
  <w:footnote w:type="continuationSeparator" w:id="0">
    <w:p w14:paraId="2AF285B0" w14:textId="77777777" w:rsidR="00504DF2" w:rsidRDefault="0050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93C5" w14:textId="0B7B0947" w:rsidR="00573956" w:rsidRPr="009A5E4B" w:rsidRDefault="00285F7D" w:rsidP="009A5E4B">
    <w:pPr>
      <w:pStyle w:val="Header"/>
      <w:jc w:val="right"/>
      <w:rPr>
        <w:rFonts w:ascii="Arial Unicode MS" w:eastAsia="Arial Unicode MS" w:hAnsi="Arial Unicode MS" w:cs="Arial Unicode MS"/>
        <w:sz w:val="16"/>
      </w:rPr>
    </w:pPr>
    <w:r>
      <w:rPr>
        <w:rFonts w:ascii="Arial Unicode MS" w:eastAsia="Arial Unicode MS" w:hAnsi="Arial Unicode MS" w:cs="Arial Unicode MS"/>
        <w:sz w:val="16"/>
      </w:rPr>
      <w:t>Photoreceptors and flowering time: gene level identification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A74"/>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1EA2598"/>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02F47972"/>
    <w:multiLevelType w:val="singleLevel"/>
    <w:tmpl w:val="EC60CD8C"/>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033B1B1D"/>
    <w:multiLevelType w:val="hybridMultilevel"/>
    <w:tmpl w:val="C4241490"/>
    <w:lvl w:ilvl="0" w:tplc="2606099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5B0E90"/>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7FF6012"/>
    <w:multiLevelType w:val="hybridMultilevel"/>
    <w:tmpl w:val="A3E8949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E0F10EF"/>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00F40D5"/>
    <w:multiLevelType w:val="singleLevel"/>
    <w:tmpl w:val="CB7E3BA6"/>
    <w:lvl w:ilvl="0">
      <w:start w:val="10"/>
      <w:numFmt w:val="lowerLetter"/>
      <w:lvlText w:val="(%1)"/>
      <w:lvlJc w:val="left"/>
      <w:pPr>
        <w:tabs>
          <w:tab w:val="num" w:pos="615"/>
        </w:tabs>
        <w:ind w:left="615" w:hanging="615"/>
      </w:pPr>
      <w:rPr>
        <w:rFonts w:hint="default"/>
      </w:rPr>
    </w:lvl>
  </w:abstractNum>
  <w:abstractNum w:abstractNumId="8" w15:restartNumberingAfterBreak="0">
    <w:nsid w:val="11923AB6"/>
    <w:multiLevelType w:val="hybridMultilevel"/>
    <w:tmpl w:val="C16AAA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FF692E"/>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7BC4E8A"/>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1AAB3EFD"/>
    <w:multiLevelType w:val="hybridMultilevel"/>
    <w:tmpl w:val="5D285D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75E7A"/>
    <w:multiLevelType w:val="singleLevel"/>
    <w:tmpl w:val="6FF0B908"/>
    <w:lvl w:ilvl="0">
      <w:start w:val="2"/>
      <w:numFmt w:val="lowerLetter"/>
      <w:lvlText w:val="(%1)"/>
      <w:lvlJc w:val="left"/>
      <w:pPr>
        <w:tabs>
          <w:tab w:val="num" w:pos="615"/>
        </w:tabs>
        <w:ind w:left="615" w:hanging="615"/>
      </w:pPr>
      <w:rPr>
        <w:rFonts w:hint="default"/>
      </w:rPr>
    </w:lvl>
  </w:abstractNum>
  <w:abstractNum w:abstractNumId="13" w15:restartNumberingAfterBreak="0">
    <w:nsid w:val="1B2056E2"/>
    <w:multiLevelType w:val="singleLevel"/>
    <w:tmpl w:val="EC60CD8C"/>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24870047"/>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2E6F11B9"/>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30E91CFC"/>
    <w:multiLevelType w:val="hybridMultilevel"/>
    <w:tmpl w:val="541651D0"/>
    <w:lvl w:ilvl="0" w:tplc="26060990">
      <w:start w:val="1"/>
      <w:numFmt w:val="bullet"/>
      <w:lvlText w:val=""/>
      <w:lvlJc w:val="left"/>
      <w:pPr>
        <w:tabs>
          <w:tab w:val="num" w:pos="360"/>
        </w:tabs>
        <w:ind w:left="360" w:hanging="360"/>
      </w:pPr>
      <w:rPr>
        <w:rFonts w:ascii="Symbol" w:hAnsi="Symbol" w:hint="default"/>
        <w:sz w:val="16"/>
      </w:rPr>
    </w:lvl>
    <w:lvl w:ilvl="1" w:tplc="63AEA2D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B314B"/>
    <w:multiLevelType w:val="hybridMultilevel"/>
    <w:tmpl w:val="AB9896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5016E5"/>
    <w:multiLevelType w:val="singleLevel"/>
    <w:tmpl w:val="B6ECF04E"/>
    <w:lvl w:ilvl="0">
      <w:start w:val="1"/>
      <w:numFmt w:val="decimal"/>
      <w:lvlText w:val="%1."/>
      <w:lvlJc w:val="left"/>
      <w:pPr>
        <w:tabs>
          <w:tab w:val="num" w:pos="570"/>
        </w:tabs>
        <w:ind w:left="570" w:hanging="570"/>
      </w:pPr>
      <w:rPr>
        <w:rFonts w:hint="default"/>
        <w:b w:val="0"/>
      </w:rPr>
    </w:lvl>
  </w:abstractNum>
  <w:abstractNum w:abstractNumId="19" w15:restartNumberingAfterBreak="0">
    <w:nsid w:val="3D8A111C"/>
    <w:multiLevelType w:val="singleLevel"/>
    <w:tmpl w:val="EC60CD8C"/>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40832231"/>
    <w:multiLevelType w:val="hybridMultilevel"/>
    <w:tmpl w:val="E27C6A10"/>
    <w:lvl w:ilvl="0" w:tplc="CEC29A8A">
      <w:start w:val="1"/>
      <w:numFmt w:val="bullet"/>
      <w:lvlText w:val=""/>
      <w:lvlJc w:val="left"/>
      <w:pPr>
        <w:tabs>
          <w:tab w:val="num" w:pos="357"/>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F2E40"/>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46A02FCC"/>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3" w15:restartNumberingAfterBreak="0">
    <w:nsid w:val="4772157B"/>
    <w:multiLevelType w:val="hybridMultilevel"/>
    <w:tmpl w:val="14BA9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E70FC1"/>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5" w15:restartNumberingAfterBreak="0">
    <w:nsid w:val="4E015398"/>
    <w:multiLevelType w:val="hybridMultilevel"/>
    <w:tmpl w:val="5F48AAD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76EAD"/>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7" w15:restartNumberingAfterBreak="0">
    <w:nsid w:val="517779D3"/>
    <w:multiLevelType w:val="singleLevel"/>
    <w:tmpl w:val="DD6055EA"/>
    <w:lvl w:ilvl="0">
      <w:start w:val="1"/>
      <w:numFmt w:val="lowerRoman"/>
      <w:lvlText w:val="(%1)"/>
      <w:lvlJc w:val="left"/>
      <w:pPr>
        <w:tabs>
          <w:tab w:val="num" w:pos="720"/>
        </w:tabs>
        <w:ind w:left="720" w:hanging="720"/>
      </w:pPr>
      <w:rPr>
        <w:rFonts w:hint="default"/>
      </w:rPr>
    </w:lvl>
  </w:abstractNum>
  <w:abstractNum w:abstractNumId="28" w15:restartNumberingAfterBreak="0">
    <w:nsid w:val="52B07510"/>
    <w:multiLevelType w:val="singleLevel"/>
    <w:tmpl w:val="5566B2B6"/>
    <w:lvl w:ilvl="0">
      <w:start w:val="15"/>
      <w:numFmt w:val="lowerLetter"/>
      <w:lvlText w:val="(%1)"/>
      <w:lvlJc w:val="left"/>
      <w:pPr>
        <w:tabs>
          <w:tab w:val="num" w:pos="360"/>
        </w:tabs>
        <w:ind w:left="360" w:hanging="360"/>
      </w:pPr>
      <w:rPr>
        <w:rFonts w:hint="default"/>
      </w:rPr>
    </w:lvl>
  </w:abstractNum>
  <w:abstractNum w:abstractNumId="29" w15:restartNumberingAfterBreak="0">
    <w:nsid w:val="59851C22"/>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59A37C2F"/>
    <w:multiLevelType w:val="hybridMultilevel"/>
    <w:tmpl w:val="F87AF844"/>
    <w:lvl w:ilvl="0" w:tplc="B35A3898">
      <w:start w:val="1"/>
      <w:numFmt w:val="bullet"/>
      <w:lvlText w:val=""/>
      <w:lvlJc w:val="left"/>
      <w:pPr>
        <w:tabs>
          <w:tab w:val="num" w:pos="357"/>
        </w:tabs>
        <w:ind w:left="357" w:hanging="35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85E1E"/>
    <w:multiLevelType w:val="hybridMultilevel"/>
    <w:tmpl w:val="F4EC98F4"/>
    <w:lvl w:ilvl="0" w:tplc="B35A3898">
      <w:start w:val="1"/>
      <w:numFmt w:val="bullet"/>
      <w:lvlText w:val=""/>
      <w:lvlJc w:val="left"/>
      <w:pPr>
        <w:tabs>
          <w:tab w:val="num" w:pos="357"/>
        </w:tabs>
        <w:ind w:left="357" w:hanging="35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B3D7F"/>
    <w:multiLevelType w:val="hybridMultilevel"/>
    <w:tmpl w:val="CA7C8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8C5B1E"/>
    <w:multiLevelType w:val="hybridMultilevel"/>
    <w:tmpl w:val="BA5AA5BC"/>
    <w:lvl w:ilvl="0" w:tplc="B35A3898">
      <w:start w:val="1"/>
      <w:numFmt w:val="bullet"/>
      <w:lvlText w:val=""/>
      <w:lvlJc w:val="left"/>
      <w:pPr>
        <w:tabs>
          <w:tab w:val="num" w:pos="357"/>
        </w:tabs>
        <w:ind w:left="357" w:hanging="35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D83F85"/>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35" w15:restartNumberingAfterBreak="0">
    <w:nsid w:val="70855EC4"/>
    <w:multiLevelType w:val="hybridMultilevel"/>
    <w:tmpl w:val="C3E4A95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C96952"/>
    <w:multiLevelType w:val="hybridMultilevel"/>
    <w:tmpl w:val="C27A4488"/>
    <w:lvl w:ilvl="0" w:tplc="108C3AE0">
      <w:start w:val="1"/>
      <w:numFmt w:val="bullet"/>
      <w:lvlText w:val=""/>
      <w:lvlJc w:val="left"/>
      <w:pPr>
        <w:tabs>
          <w:tab w:val="num" w:pos="357"/>
        </w:tabs>
        <w:ind w:left="357" w:hanging="357"/>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E81481"/>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38" w15:restartNumberingAfterBreak="0">
    <w:nsid w:val="78B5181A"/>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num w:numId="1" w16cid:durableId="291251231">
    <w:abstractNumId w:val="4"/>
  </w:num>
  <w:num w:numId="2" w16cid:durableId="1090858893">
    <w:abstractNumId w:val="34"/>
  </w:num>
  <w:num w:numId="3" w16cid:durableId="1028022570">
    <w:abstractNumId w:val="6"/>
  </w:num>
  <w:num w:numId="4" w16cid:durableId="686634858">
    <w:abstractNumId w:val="24"/>
  </w:num>
  <w:num w:numId="5" w16cid:durableId="1196311684">
    <w:abstractNumId w:val="14"/>
  </w:num>
  <w:num w:numId="6" w16cid:durableId="2009140276">
    <w:abstractNumId w:val="29"/>
  </w:num>
  <w:num w:numId="7" w16cid:durableId="1822774963">
    <w:abstractNumId w:val="1"/>
  </w:num>
  <w:num w:numId="8" w16cid:durableId="764885310">
    <w:abstractNumId w:val="26"/>
  </w:num>
  <w:num w:numId="9" w16cid:durableId="875770906">
    <w:abstractNumId w:val="25"/>
  </w:num>
  <w:num w:numId="10" w16cid:durableId="451755917">
    <w:abstractNumId w:val="11"/>
  </w:num>
  <w:num w:numId="11" w16cid:durableId="1601794285">
    <w:abstractNumId w:val="19"/>
  </w:num>
  <w:num w:numId="12" w16cid:durableId="212280383">
    <w:abstractNumId w:val="2"/>
  </w:num>
  <w:num w:numId="13" w16cid:durableId="322002973">
    <w:abstractNumId w:val="13"/>
  </w:num>
  <w:num w:numId="14" w16cid:durableId="1738475062">
    <w:abstractNumId w:val="9"/>
  </w:num>
  <w:num w:numId="15" w16cid:durableId="870845486">
    <w:abstractNumId w:val="38"/>
  </w:num>
  <w:num w:numId="16" w16cid:durableId="1518471613">
    <w:abstractNumId w:val="15"/>
  </w:num>
  <w:num w:numId="17" w16cid:durableId="1466309882">
    <w:abstractNumId w:val="0"/>
  </w:num>
  <w:num w:numId="18" w16cid:durableId="1777090269">
    <w:abstractNumId w:val="16"/>
  </w:num>
  <w:num w:numId="19" w16cid:durableId="1388845089">
    <w:abstractNumId w:val="33"/>
  </w:num>
  <w:num w:numId="20" w16cid:durableId="168370481">
    <w:abstractNumId w:val="30"/>
  </w:num>
  <w:num w:numId="21" w16cid:durableId="1862039205">
    <w:abstractNumId w:val="36"/>
  </w:num>
  <w:num w:numId="22" w16cid:durableId="1958246190">
    <w:abstractNumId w:val="31"/>
  </w:num>
  <w:num w:numId="23" w16cid:durableId="220672857">
    <w:abstractNumId w:val="8"/>
  </w:num>
  <w:num w:numId="24" w16cid:durableId="1835492926">
    <w:abstractNumId w:val="17"/>
  </w:num>
  <w:num w:numId="25" w16cid:durableId="621152867">
    <w:abstractNumId w:val="21"/>
  </w:num>
  <w:num w:numId="26" w16cid:durableId="475533510">
    <w:abstractNumId w:val="10"/>
  </w:num>
  <w:num w:numId="27" w16cid:durableId="1559896936">
    <w:abstractNumId w:val="22"/>
  </w:num>
  <w:num w:numId="28" w16cid:durableId="1409234389">
    <w:abstractNumId w:val="37"/>
  </w:num>
  <w:num w:numId="29" w16cid:durableId="1050419506">
    <w:abstractNumId w:val="20"/>
  </w:num>
  <w:num w:numId="30" w16cid:durableId="1663436338">
    <w:abstractNumId w:val="12"/>
  </w:num>
  <w:num w:numId="31" w16cid:durableId="773407158">
    <w:abstractNumId w:val="7"/>
  </w:num>
  <w:num w:numId="32" w16cid:durableId="227804981">
    <w:abstractNumId w:val="27"/>
  </w:num>
  <w:num w:numId="33" w16cid:durableId="983314943">
    <w:abstractNumId w:val="28"/>
  </w:num>
  <w:num w:numId="34" w16cid:durableId="1415785295">
    <w:abstractNumId w:val="5"/>
  </w:num>
  <w:num w:numId="35" w16cid:durableId="280917139">
    <w:abstractNumId w:val="18"/>
  </w:num>
  <w:num w:numId="36" w16cid:durableId="1737899490">
    <w:abstractNumId w:val="32"/>
  </w:num>
  <w:num w:numId="37" w16cid:durableId="1944529313">
    <w:abstractNumId w:val="35"/>
  </w:num>
  <w:num w:numId="38" w16cid:durableId="1568303534">
    <w:abstractNumId w:val="23"/>
  </w:num>
  <w:num w:numId="39" w16cid:durableId="838303247">
    <w:abstractNumId w:val="3"/>
  </w:num>
  <w:num w:numId="40" w16cid:durableId="17805664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0ED"/>
    <w:rsid w:val="000225E5"/>
    <w:rsid w:val="00035F8D"/>
    <w:rsid w:val="00044B30"/>
    <w:rsid w:val="000661E6"/>
    <w:rsid w:val="00073272"/>
    <w:rsid w:val="00087F8C"/>
    <w:rsid w:val="00092535"/>
    <w:rsid w:val="000A1B6F"/>
    <w:rsid w:val="000B11ED"/>
    <w:rsid w:val="000D1C1C"/>
    <w:rsid w:val="000E2F61"/>
    <w:rsid w:val="000F2F2A"/>
    <w:rsid w:val="001123F5"/>
    <w:rsid w:val="00130BEA"/>
    <w:rsid w:val="0014190C"/>
    <w:rsid w:val="00155184"/>
    <w:rsid w:val="00174218"/>
    <w:rsid w:val="001811A9"/>
    <w:rsid w:val="00186408"/>
    <w:rsid w:val="001D51ED"/>
    <w:rsid w:val="001D751D"/>
    <w:rsid w:val="001E03D1"/>
    <w:rsid w:val="00202C2A"/>
    <w:rsid w:val="002053D4"/>
    <w:rsid w:val="002725F3"/>
    <w:rsid w:val="002815FE"/>
    <w:rsid w:val="002818FF"/>
    <w:rsid w:val="0028288A"/>
    <w:rsid w:val="00285F7D"/>
    <w:rsid w:val="002A2251"/>
    <w:rsid w:val="002A3929"/>
    <w:rsid w:val="002A4571"/>
    <w:rsid w:val="002A6BFE"/>
    <w:rsid w:val="002B3661"/>
    <w:rsid w:val="002E1E5E"/>
    <w:rsid w:val="002E5332"/>
    <w:rsid w:val="002F165C"/>
    <w:rsid w:val="00305ECC"/>
    <w:rsid w:val="003101B3"/>
    <w:rsid w:val="00310492"/>
    <w:rsid w:val="00311902"/>
    <w:rsid w:val="00323CFB"/>
    <w:rsid w:val="00324BF9"/>
    <w:rsid w:val="00336769"/>
    <w:rsid w:val="003377C3"/>
    <w:rsid w:val="00354B7B"/>
    <w:rsid w:val="003659F6"/>
    <w:rsid w:val="00366969"/>
    <w:rsid w:val="00387A8B"/>
    <w:rsid w:val="00392DA0"/>
    <w:rsid w:val="003A44C0"/>
    <w:rsid w:val="003B0E46"/>
    <w:rsid w:val="003E3E14"/>
    <w:rsid w:val="003E72C8"/>
    <w:rsid w:val="003F1FFB"/>
    <w:rsid w:val="004060AB"/>
    <w:rsid w:val="00447762"/>
    <w:rsid w:val="00451C17"/>
    <w:rsid w:val="00463B91"/>
    <w:rsid w:val="004771DA"/>
    <w:rsid w:val="00481227"/>
    <w:rsid w:val="004A69C6"/>
    <w:rsid w:val="004B4A3F"/>
    <w:rsid w:val="004B7679"/>
    <w:rsid w:val="004E4224"/>
    <w:rsid w:val="004E74FB"/>
    <w:rsid w:val="005029B3"/>
    <w:rsid w:val="00504DF2"/>
    <w:rsid w:val="00507AB9"/>
    <w:rsid w:val="00515306"/>
    <w:rsid w:val="005221B7"/>
    <w:rsid w:val="00530BDA"/>
    <w:rsid w:val="00552DA2"/>
    <w:rsid w:val="00556F4F"/>
    <w:rsid w:val="005621DB"/>
    <w:rsid w:val="005729E4"/>
    <w:rsid w:val="00573956"/>
    <w:rsid w:val="005913FA"/>
    <w:rsid w:val="005970FB"/>
    <w:rsid w:val="005A0874"/>
    <w:rsid w:val="005A5C6F"/>
    <w:rsid w:val="005E22C0"/>
    <w:rsid w:val="00600A27"/>
    <w:rsid w:val="0062075A"/>
    <w:rsid w:val="00627C92"/>
    <w:rsid w:val="006425E7"/>
    <w:rsid w:val="0064428C"/>
    <w:rsid w:val="00673439"/>
    <w:rsid w:val="006753F5"/>
    <w:rsid w:val="006B70ED"/>
    <w:rsid w:val="006C12C8"/>
    <w:rsid w:val="006F035E"/>
    <w:rsid w:val="006F23BC"/>
    <w:rsid w:val="006F26A8"/>
    <w:rsid w:val="0071340A"/>
    <w:rsid w:val="0072125D"/>
    <w:rsid w:val="00732234"/>
    <w:rsid w:val="00750BEC"/>
    <w:rsid w:val="007879F1"/>
    <w:rsid w:val="007A5757"/>
    <w:rsid w:val="007B45B0"/>
    <w:rsid w:val="007C530D"/>
    <w:rsid w:val="007E601C"/>
    <w:rsid w:val="00803A92"/>
    <w:rsid w:val="00804526"/>
    <w:rsid w:val="0080774A"/>
    <w:rsid w:val="00854387"/>
    <w:rsid w:val="00891CFD"/>
    <w:rsid w:val="008944F3"/>
    <w:rsid w:val="008A5387"/>
    <w:rsid w:val="008B455F"/>
    <w:rsid w:val="008E1500"/>
    <w:rsid w:val="008F4C17"/>
    <w:rsid w:val="00930EBC"/>
    <w:rsid w:val="00940DBD"/>
    <w:rsid w:val="00985F23"/>
    <w:rsid w:val="00987F03"/>
    <w:rsid w:val="00994477"/>
    <w:rsid w:val="009A4D0B"/>
    <w:rsid w:val="009A5E4B"/>
    <w:rsid w:val="009B26DD"/>
    <w:rsid w:val="009B2D74"/>
    <w:rsid w:val="009D4FB9"/>
    <w:rsid w:val="00A04D80"/>
    <w:rsid w:val="00A17176"/>
    <w:rsid w:val="00A20DD0"/>
    <w:rsid w:val="00A4602B"/>
    <w:rsid w:val="00A81215"/>
    <w:rsid w:val="00A9659B"/>
    <w:rsid w:val="00AB0AEF"/>
    <w:rsid w:val="00AD21A4"/>
    <w:rsid w:val="00AD7D89"/>
    <w:rsid w:val="00AF2B7F"/>
    <w:rsid w:val="00B02C70"/>
    <w:rsid w:val="00B17724"/>
    <w:rsid w:val="00B212FD"/>
    <w:rsid w:val="00B25D34"/>
    <w:rsid w:val="00B3319E"/>
    <w:rsid w:val="00B35F22"/>
    <w:rsid w:val="00B44925"/>
    <w:rsid w:val="00B50997"/>
    <w:rsid w:val="00B602AE"/>
    <w:rsid w:val="00B77C68"/>
    <w:rsid w:val="00BB6420"/>
    <w:rsid w:val="00BC176C"/>
    <w:rsid w:val="00C039C0"/>
    <w:rsid w:val="00C05321"/>
    <w:rsid w:val="00C30A00"/>
    <w:rsid w:val="00C40165"/>
    <w:rsid w:val="00C422B8"/>
    <w:rsid w:val="00C4292E"/>
    <w:rsid w:val="00C57D59"/>
    <w:rsid w:val="00C64281"/>
    <w:rsid w:val="00C70F10"/>
    <w:rsid w:val="00C908EB"/>
    <w:rsid w:val="00CB1714"/>
    <w:rsid w:val="00CE2E93"/>
    <w:rsid w:val="00CE4FE7"/>
    <w:rsid w:val="00CE5B9E"/>
    <w:rsid w:val="00D17609"/>
    <w:rsid w:val="00D253A2"/>
    <w:rsid w:val="00D36FF9"/>
    <w:rsid w:val="00D42CCC"/>
    <w:rsid w:val="00D43840"/>
    <w:rsid w:val="00D53E28"/>
    <w:rsid w:val="00D73F37"/>
    <w:rsid w:val="00D76921"/>
    <w:rsid w:val="00D76B3F"/>
    <w:rsid w:val="00D82B8A"/>
    <w:rsid w:val="00D8438A"/>
    <w:rsid w:val="00D934AF"/>
    <w:rsid w:val="00DA4F8D"/>
    <w:rsid w:val="00DB44D7"/>
    <w:rsid w:val="00DC5515"/>
    <w:rsid w:val="00DE0A8B"/>
    <w:rsid w:val="00DE3D10"/>
    <w:rsid w:val="00E06938"/>
    <w:rsid w:val="00E179E8"/>
    <w:rsid w:val="00E268C6"/>
    <w:rsid w:val="00E37359"/>
    <w:rsid w:val="00E41EDF"/>
    <w:rsid w:val="00E4414B"/>
    <w:rsid w:val="00E45B4E"/>
    <w:rsid w:val="00E50DA9"/>
    <w:rsid w:val="00E54BBF"/>
    <w:rsid w:val="00E70738"/>
    <w:rsid w:val="00E74587"/>
    <w:rsid w:val="00E8526F"/>
    <w:rsid w:val="00EA54AC"/>
    <w:rsid w:val="00EA69FA"/>
    <w:rsid w:val="00ED54A7"/>
    <w:rsid w:val="00EE4B8E"/>
    <w:rsid w:val="00EE63A5"/>
    <w:rsid w:val="00F02412"/>
    <w:rsid w:val="00F32824"/>
    <w:rsid w:val="00F37E28"/>
    <w:rsid w:val="00F4463A"/>
    <w:rsid w:val="00F47910"/>
    <w:rsid w:val="00F6235F"/>
    <w:rsid w:val="00F62D70"/>
    <w:rsid w:val="00F64155"/>
    <w:rsid w:val="00F7202C"/>
    <w:rsid w:val="00F726DF"/>
    <w:rsid w:val="00F80089"/>
    <w:rsid w:val="00F808A3"/>
    <w:rsid w:val="00F8721D"/>
    <w:rsid w:val="00F90D29"/>
    <w:rsid w:val="00F93C36"/>
    <w:rsid w:val="00FA7B10"/>
    <w:rsid w:val="00FB1ABF"/>
    <w:rsid w:val="00FC1EC8"/>
    <w:rsid w:val="00FC288C"/>
    <w:rsid w:val="00FD0413"/>
    <w:rsid w:val="00FD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2221E928"/>
  <w15:chartTrackingRefBased/>
  <w15:docId w15:val="{7760696F-5ED9-48AE-9A01-78DA89A8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87"/>
    <w:rPr>
      <w:rFonts w:ascii="Times New Roman" w:hAnsi="Times New Roman"/>
      <w:sz w:val="24"/>
      <w:lang w:eastAsia="en-US"/>
    </w:rPr>
  </w:style>
  <w:style w:type="paragraph" w:styleId="Heading1">
    <w:name w:val="heading 1"/>
    <w:basedOn w:val="Normal"/>
    <w:next w:val="Normal"/>
    <w:link w:val="Heading1Char"/>
    <w:uiPriority w:val="9"/>
    <w:qFormat/>
    <w:rsid w:val="00D8438A"/>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uiPriority w:val="9"/>
    <w:semiHidden/>
    <w:unhideWhenUsed/>
    <w:qFormat/>
    <w:rsid w:val="00D8438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43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8721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438A"/>
    <w:pPr>
      <w:spacing w:before="240" w:after="60"/>
      <w:outlineLvl w:val="6"/>
    </w:pPr>
    <w:rPr>
      <w:rFonts w:ascii="Calibri" w:hAnsi="Calibri"/>
      <w:szCs w:val="24"/>
    </w:rPr>
  </w:style>
  <w:style w:type="paragraph" w:styleId="Heading8">
    <w:name w:val="heading 8"/>
    <w:basedOn w:val="Normal"/>
    <w:next w:val="Normal"/>
    <w:qFormat/>
    <w:pPr>
      <w:keepNext/>
      <w:widowControl w:val="0"/>
      <w:tabs>
        <w:tab w:val="left" w:pos="-1440"/>
        <w:tab w:val="left" w:pos="-720"/>
        <w:tab w:val="left" w:pos="0"/>
        <w:tab w:val="left" w:pos="402"/>
        <w:tab w:val="left" w:pos="1440"/>
      </w:tabs>
      <w:ind w:right="-383"/>
      <w:jc w:val="center"/>
      <w:outlineLvl w:val="7"/>
    </w:pPr>
    <w:rPr>
      <w:b/>
      <w:snapToGrid w:val="0"/>
      <w:sz w:val="20"/>
    </w:rPr>
  </w:style>
  <w:style w:type="paragraph" w:styleId="Heading9">
    <w:name w:val="heading 9"/>
    <w:basedOn w:val="Normal"/>
    <w:next w:val="Normal"/>
    <w:link w:val="Heading9Char"/>
    <w:uiPriority w:val="9"/>
    <w:semiHidden/>
    <w:unhideWhenUsed/>
    <w:qFormat/>
    <w:rsid w:val="00D8438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36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sid w:val="001811A9"/>
    <w:rPr>
      <w:color w:val="800080"/>
      <w:u w:val="single"/>
    </w:rPr>
  </w:style>
  <w:style w:type="character" w:customStyle="1" w:styleId="Heading1Char">
    <w:name w:val="Heading 1 Char"/>
    <w:link w:val="Heading1"/>
    <w:uiPriority w:val="9"/>
    <w:rsid w:val="00D8438A"/>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D8438A"/>
    <w:rPr>
      <w:rFonts w:ascii="Calibri" w:eastAsia="Times New Roman" w:hAnsi="Calibri" w:cs="Times New Roman"/>
      <w:b/>
      <w:bCs/>
      <w:sz w:val="28"/>
      <w:szCs w:val="28"/>
      <w:lang w:eastAsia="en-US"/>
    </w:rPr>
  </w:style>
  <w:style w:type="paragraph" w:styleId="BodyText3">
    <w:name w:val="Body Text 3"/>
    <w:basedOn w:val="Normal"/>
    <w:link w:val="BodyText3Char"/>
    <w:uiPriority w:val="99"/>
    <w:unhideWhenUsed/>
    <w:rsid w:val="00D8438A"/>
    <w:pPr>
      <w:spacing w:after="120"/>
    </w:pPr>
    <w:rPr>
      <w:sz w:val="16"/>
      <w:szCs w:val="16"/>
    </w:rPr>
  </w:style>
  <w:style w:type="character" w:customStyle="1" w:styleId="BodyText3Char">
    <w:name w:val="Body Text 3 Char"/>
    <w:link w:val="BodyText3"/>
    <w:uiPriority w:val="99"/>
    <w:rsid w:val="00D8438A"/>
    <w:rPr>
      <w:rFonts w:ascii="Times New Roman" w:hAnsi="Times New Roman"/>
      <w:sz w:val="16"/>
      <w:szCs w:val="16"/>
      <w:lang w:eastAsia="en-US"/>
    </w:rPr>
  </w:style>
  <w:style w:type="paragraph" w:styleId="List2">
    <w:name w:val="List 2"/>
    <w:basedOn w:val="Normal"/>
    <w:rsid w:val="00D8438A"/>
    <w:pPr>
      <w:ind w:left="360" w:hanging="360"/>
    </w:pPr>
  </w:style>
  <w:style w:type="character" w:customStyle="1" w:styleId="Heading5Char">
    <w:name w:val="Heading 5 Char"/>
    <w:link w:val="Heading5"/>
    <w:uiPriority w:val="9"/>
    <w:rsid w:val="00D8438A"/>
    <w:rPr>
      <w:rFonts w:ascii="Calibri" w:eastAsia="Times New Roman" w:hAnsi="Calibri" w:cs="Times New Roman"/>
      <w:b/>
      <w:bCs/>
      <w:i/>
      <w:iCs/>
      <w:sz w:val="26"/>
      <w:szCs w:val="26"/>
      <w:lang w:eastAsia="en-US"/>
    </w:rPr>
  </w:style>
  <w:style w:type="character" w:customStyle="1" w:styleId="Heading7Char">
    <w:name w:val="Heading 7 Char"/>
    <w:link w:val="Heading7"/>
    <w:uiPriority w:val="9"/>
    <w:semiHidden/>
    <w:rsid w:val="00D8438A"/>
    <w:rPr>
      <w:rFonts w:ascii="Calibri" w:eastAsia="Times New Roman" w:hAnsi="Calibri" w:cs="Times New Roman"/>
      <w:sz w:val="24"/>
      <w:szCs w:val="24"/>
      <w:lang w:eastAsia="en-US"/>
    </w:rPr>
  </w:style>
  <w:style w:type="character" w:customStyle="1" w:styleId="Heading9Char">
    <w:name w:val="Heading 9 Char"/>
    <w:link w:val="Heading9"/>
    <w:uiPriority w:val="9"/>
    <w:semiHidden/>
    <w:rsid w:val="00D8438A"/>
    <w:rPr>
      <w:rFonts w:ascii="Cambria" w:eastAsia="Times New Roman" w:hAnsi="Cambria" w:cs="Times New Roman"/>
      <w:sz w:val="22"/>
      <w:szCs w:val="22"/>
      <w:lang w:eastAsia="en-US"/>
    </w:rPr>
  </w:style>
  <w:style w:type="paragraph" w:styleId="BodyTextIndent3">
    <w:name w:val="Body Text Indent 3"/>
    <w:basedOn w:val="Normal"/>
    <w:link w:val="BodyTextIndent3Char"/>
    <w:uiPriority w:val="99"/>
    <w:semiHidden/>
    <w:unhideWhenUsed/>
    <w:rsid w:val="00D8438A"/>
    <w:pPr>
      <w:spacing w:after="120"/>
      <w:ind w:left="283"/>
    </w:pPr>
    <w:rPr>
      <w:sz w:val="16"/>
      <w:szCs w:val="16"/>
    </w:rPr>
  </w:style>
  <w:style w:type="character" w:customStyle="1" w:styleId="BodyTextIndent3Char">
    <w:name w:val="Body Text Indent 3 Char"/>
    <w:link w:val="BodyTextIndent3"/>
    <w:uiPriority w:val="99"/>
    <w:semiHidden/>
    <w:rsid w:val="00D8438A"/>
    <w:rPr>
      <w:rFonts w:ascii="Times New Roman" w:hAnsi="Times New Roman"/>
      <w:sz w:val="16"/>
      <w:szCs w:val="16"/>
      <w:lang w:eastAsia="en-US"/>
    </w:rPr>
  </w:style>
  <w:style w:type="paragraph" w:styleId="BodyTextIndent2">
    <w:name w:val="Body Text Indent 2"/>
    <w:basedOn w:val="Normal"/>
    <w:link w:val="BodyTextIndent2Char"/>
    <w:uiPriority w:val="99"/>
    <w:semiHidden/>
    <w:unhideWhenUsed/>
    <w:rsid w:val="00507AB9"/>
    <w:pPr>
      <w:spacing w:after="120" w:line="480" w:lineRule="auto"/>
      <w:ind w:left="283"/>
    </w:pPr>
  </w:style>
  <w:style w:type="character" w:customStyle="1" w:styleId="BodyTextIndent2Char">
    <w:name w:val="Body Text Indent 2 Char"/>
    <w:link w:val="BodyTextIndent2"/>
    <w:uiPriority w:val="99"/>
    <w:semiHidden/>
    <w:rsid w:val="00507AB9"/>
    <w:rPr>
      <w:rFonts w:ascii="Times New Roman" w:hAnsi="Times New Roman"/>
      <w:sz w:val="24"/>
      <w:lang w:eastAsia="en-US"/>
    </w:rPr>
  </w:style>
  <w:style w:type="paragraph" w:styleId="BodyText">
    <w:name w:val="Body Text"/>
    <w:basedOn w:val="Normal"/>
    <w:link w:val="BodyTextChar"/>
    <w:uiPriority w:val="99"/>
    <w:semiHidden/>
    <w:unhideWhenUsed/>
    <w:rsid w:val="00507AB9"/>
    <w:pPr>
      <w:spacing w:after="120"/>
    </w:pPr>
  </w:style>
  <w:style w:type="character" w:customStyle="1" w:styleId="BodyTextChar">
    <w:name w:val="Body Text Char"/>
    <w:link w:val="BodyText"/>
    <w:uiPriority w:val="99"/>
    <w:semiHidden/>
    <w:rsid w:val="00507AB9"/>
    <w:rPr>
      <w:rFonts w:ascii="Times New Roman" w:hAnsi="Times New Roman"/>
      <w:sz w:val="24"/>
      <w:lang w:eastAsia="en-US"/>
    </w:rPr>
  </w:style>
  <w:style w:type="paragraph" w:styleId="Title">
    <w:name w:val="Title"/>
    <w:basedOn w:val="Normal"/>
    <w:link w:val="TitleChar"/>
    <w:qFormat/>
    <w:rsid w:val="00507AB9"/>
    <w:pPr>
      <w:tabs>
        <w:tab w:val="left" w:pos="1"/>
        <w:tab w:val="left" w:pos="622"/>
        <w:tab w:val="left" w:pos="888"/>
        <w:tab w:val="left" w:pos="1154"/>
        <w:tab w:val="left" w:pos="1421"/>
        <w:tab w:val="left" w:pos="1776"/>
        <w:tab w:val="left" w:pos="2042"/>
        <w:tab w:val="left" w:pos="2309"/>
        <w:tab w:val="left" w:pos="2575"/>
        <w:tab w:val="left" w:pos="2842"/>
        <w:tab w:val="left" w:pos="3197"/>
        <w:tab w:val="left" w:pos="3463"/>
        <w:tab w:val="left" w:pos="3730"/>
        <w:tab w:val="left" w:pos="3996"/>
        <w:tab w:val="left" w:pos="4262"/>
        <w:tab w:val="left" w:pos="4529"/>
        <w:tab w:val="left" w:pos="4884"/>
        <w:tab w:val="left" w:pos="5150"/>
        <w:tab w:val="left" w:pos="5417"/>
        <w:tab w:val="left" w:pos="5683"/>
        <w:tab w:val="left" w:pos="5950"/>
        <w:tab w:val="left" w:pos="6305"/>
        <w:tab w:val="left" w:pos="6571"/>
        <w:tab w:val="left" w:pos="6838"/>
        <w:tab w:val="left" w:pos="7104"/>
        <w:tab w:val="left" w:pos="7370"/>
        <w:tab w:val="left" w:pos="7726"/>
        <w:tab w:val="left" w:pos="7992"/>
        <w:tab w:val="left" w:pos="8258"/>
        <w:tab w:val="left" w:pos="8525"/>
        <w:tab w:val="left" w:pos="8791"/>
        <w:tab w:val="left" w:pos="9146"/>
        <w:tab w:val="left" w:pos="9383"/>
        <w:tab w:val="left" w:pos="9679"/>
        <w:tab w:val="left" w:pos="9946"/>
        <w:tab w:val="left" w:pos="10212"/>
        <w:tab w:val="left" w:pos="10478"/>
        <w:tab w:val="left" w:pos="10834"/>
        <w:tab w:val="left" w:pos="11100"/>
      </w:tabs>
      <w:jc w:val="center"/>
    </w:pPr>
    <w:rPr>
      <w:b/>
      <w:sz w:val="32"/>
      <w:lang w:eastAsia="en-GB"/>
    </w:rPr>
  </w:style>
  <w:style w:type="character" w:customStyle="1" w:styleId="TitleChar">
    <w:name w:val="Title Char"/>
    <w:link w:val="Title"/>
    <w:rsid w:val="00507AB9"/>
    <w:rPr>
      <w:rFonts w:ascii="Times New Roman" w:hAnsi="Times New Roman"/>
      <w:b/>
      <w:sz w:val="32"/>
    </w:rPr>
  </w:style>
  <w:style w:type="character" w:customStyle="1" w:styleId="Heading6Char">
    <w:name w:val="Heading 6 Char"/>
    <w:link w:val="Heading6"/>
    <w:uiPriority w:val="9"/>
    <w:semiHidden/>
    <w:rsid w:val="00F8721D"/>
    <w:rPr>
      <w:rFonts w:ascii="Calibri" w:eastAsia="Times New Roman" w:hAnsi="Calibri" w:cs="Times New Roman"/>
      <w:b/>
      <w:bCs/>
      <w:sz w:val="22"/>
      <w:szCs w:val="22"/>
      <w:lang w:eastAsia="en-US"/>
    </w:rPr>
  </w:style>
  <w:style w:type="paragraph" w:styleId="BalloonText">
    <w:name w:val="Balloon Text"/>
    <w:basedOn w:val="Normal"/>
    <w:link w:val="BalloonTextChar"/>
    <w:uiPriority w:val="99"/>
    <w:semiHidden/>
    <w:unhideWhenUsed/>
    <w:rsid w:val="005A5C6F"/>
    <w:rPr>
      <w:rFonts w:ascii="Tahoma" w:hAnsi="Tahoma" w:cs="Tahoma"/>
      <w:sz w:val="16"/>
      <w:szCs w:val="16"/>
    </w:rPr>
  </w:style>
  <w:style w:type="character" w:customStyle="1" w:styleId="BalloonTextChar">
    <w:name w:val="Balloon Text Char"/>
    <w:link w:val="BalloonText"/>
    <w:uiPriority w:val="99"/>
    <w:semiHidden/>
    <w:rsid w:val="005A5C6F"/>
    <w:rPr>
      <w:rFonts w:ascii="Tahoma" w:hAnsi="Tahoma" w:cs="Tahoma"/>
      <w:sz w:val="16"/>
      <w:szCs w:val="16"/>
      <w:lang w:eastAsia="en-US"/>
    </w:rPr>
  </w:style>
  <w:style w:type="table" w:styleId="TableGrid">
    <w:name w:val="Table Grid"/>
    <w:basedOn w:val="TableNormal"/>
    <w:uiPriority w:val="59"/>
    <w:rsid w:val="00DA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91337">
      <w:bodyDiv w:val="1"/>
      <w:marLeft w:val="0"/>
      <w:marRight w:val="0"/>
      <w:marTop w:val="0"/>
      <w:marBottom w:val="0"/>
      <w:divBdr>
        <w:top w:val="none" w:sz="0" w:space="0" w:color="auto"/>
        <w:left w:val="none" w:sz="0" w:space="0" w:color="auto"/>
        <w:bottom w:val="none" w:sz="0" w:space="0" w:color="auto"/>
        <w:right w:val="none" w:sz="0" w:space="0" w:color="auto"/>
      </w:divBdr>
    </w:div>
    <w:div w:id="511842505">
      <w:bodyDiv w:val="1"/>
      <w:marLeft w:val="0"/>
      <w:marRight w:val="0"/>
      <w:marTop w:val="0"/>
      <w:marBottom w:val="0"/>
      <w:divBdr>
        <w:top w:val="none" w:sz="0" w:space="0" w:color="auto"/>
        <w:left w:val="none" w:sz="0" w:space="0" w:color="auto"/>
        <w:bottom w:val="none" w:sz="0" w:space="0" w:color="auto"/>
        <w:right w:val="none" w:sz="0" w:space="0" w:color="auto"/>
      </w:divBdr>
    </w:div>
    <w:div w:id="729420353">
      <w:bodyDiv w:val="1"/>
      <w:marLeft w:val="0"/>
      <w:marRight w:val="0"/>
      <w:marTop w:val="0"/>
      <w:marBottom w:val="0"/>
      <w:divBdr>
        <w:top w:val="none" w:sz="0" w:space="0" w:color="auto"/>
        <w:left w:val="none" w:sz="0" w:space="0" w:color="auto"/>
        <w:bottom w:val="none" w:sz="0" w:space="0" w:color="auto"/>
        <w:right w:val="none" w:sz="0" w:space="0" w:color="auto"/>
      </w:divBdr>
    </w:div>
    <w:div w:id="13360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nyurl.com/RH-BioSci-BS2020-Flowering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F293-5E0D-4481-8923-A46E8979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If necessary, for this and the next exercise, you can assist yourself with the following www resources:</vt:lpstr>
    </vt:vector>
  </TitlesOfParts>
  <Company>RHUL</Company>
  <LinksUpToDate>false</LinksUpToDate>
  <CharactersWithSpaces>20944</CharactersWithSpaces>
  <SharedDoc>false</SharedDoc>
  <HLinks>
    <vt:vector size="30" baseType="variant">
      <vt:variant>
        <vt:i4>2097248</vt:i4>
      </vt:variant>
      <vt:variant>
        <vt:i4>12</vt:i4>
      </vt:variant>
      <vt:variant>
        <vt:i4>0</vt:i4>
      </vt:variant>
      <vt:variant>
        <vt:i4>5</vt:i4>
      </vt:variant>
      <vt:variant>
        <vt:lpwstr>http://graphpad.com/quickcalcs</vt:lpwstr>
      </vt:variant>
      <vt:variant>
        <vt:lpwstr/>
      </vt:variant>
      <vt:variant>
        <vt:i4>5374046</vt:i4>
      </vt:variant>
      <vt:variant>
        <vt:i4>9</vt:i4>
      </vt:variant>
      <vt:variant>
        <vt:i4>0</vt:i4>
      </vt:variant>
      <vt:variant>
        <vt:i4>5</vt:i4>
      </vt:variant>
      <vt:variant>
        <vt:lpwstr>http://tinyurl.com/RH-BioSci-BS2020-Floweringdata</vt:lpwstr>
      </vt:variant>
      <vt:variant>
        <vt:lpwstr/>
      </vt:variant>
      <vt:variant>
        <vt:i4>2752570</vt:i4>
      </vt:variant>
      <vt:variant>
        <vt:i4>6</vt:i4>
      </vt:variant>
      <vt:variant>
        <vt:i4>0</vt:i4>
      </vt:variant>
      <vt:variant>
        <vt:i4>5</vt:i4>
      </vt:variant>
      <vt:variant>
        <vt:lpwstr>http://www.ncbi.nlm.nih.gov/Entrez/</vt:lpwstr>
      </vt:variant>
      <vt:variant>
        <vt:lpwstr/>
      </vt:variant>
      <vt:variant>
        <vt:i4>6553645</vt:i4>
      </vt:variant>
      <vt:variant>
        <vt:i4>3</vt:i4>
      </vt:variant>
      <vt:variant>
        <vt:i4>0</vt:i4>
      </vt:variant>
      <vt:variant>
        <vt:i4>5</vt:i4>
      </vt:variant>
      <vt:variant>
        <vt:lpwstr>http://www.its.caltech.edu/~plantlab/research.html</vt:lpwstr>
      </vt:variant>
      <vt:variant>
        <vt:lpwstr/>
      </vt:variant>
      <vt:variant>
        <vt:i4>6946872</vt:i4>
      </vt:variant>
      <vt:variant>
        <vt:i4>0</vt:i4>
      </vt:variant>
      <vt:variant>
        <vt:i4>0</vt:i4>
      </vt:variant>
      <vt:variant>
        <vt:i4>5</vt:i4>
      </vt:variant>
      <vt:variant>
        <vt:lpwstr>http://labs.biology.ucsd.edu/yanofsky/home.html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necessary, for this and the next exercise, you can assist yourself with the following www resources:</dc:title>
  <dc:subject/>
  <dc:creator>Enrique López-Juez</dc:creator>
  <cp:keywords/>
  <cp:lastModifiedBy>Lopez, E</cp:lastModifiedBy>
  <cp:revision>5</cp:revision>
  <cp:lastPrinted>2023-01-18T17:00:00Z</cp:lastPrinted>
  <dcterms:created xsi:type="dcterms:W3CDTF">2023-01-18T17:00:00Z</dcterms:created>
  <dcterms:modified xsi:type="dcterms:W3CDTF">2023-02-14T19:43:00Z</dcterms:modified>
</cp:coreProperties>
</file>